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22 августа 2012 г.</w:t>
      </w:r>
    </w:p>
    <w:p>
      <w:pPr>
        <w:pStyle w:val="Heading2"/>
        <w:rPr/>
      </w:pPr>
      <w:r>
        <w:rPr/>
        <w:t>«О внесении изменений в Кодекс Российской Федерации об административных правонарушениях »</w:t>
      </w:r>
    </w:p>
    <w:p>
      <w:pPr>
        <w:pStyle w:val="TextBody"/>
        <w:rPr/>
      </w:pPr>
      <w:r>
        <w:rPr/>
        <w:t>Статья 1.</w:t>
      </w:r>
    </w:p>
    <w:p>
      <w:pPr>
        <w:pStyle w:val="TextBody"/>
        <w:rPr/>
      </w:pPr>
      <w:r>
        <w:rPr/>
        <w:t>Внести в Кодекс Российской Федерации об административных правонарушениях (Собрание законодательства Российской Федерации, 2002, № 1, ст. 1; № 30, ст. 3029; № 44, ст. 4295; 2003, № 27, ст. 2700, 2708, 2717; № 46, ст. 4434; № 50, ст. 4847, 4855; № 52, ст. 5037; 2004, № 31, ст. 3229; № 34, ст. 3529, 3533; № 44, ст. 4266; 2005, № 1, ст. 9, 13, 40, 45; № 10, ст. 763; № 13, ст. 1075, 1077; № 19, ст. 1752; № 27, ст. 2719, 2721; № 30, ст. 3104, 3131; № 50, ст. 5247; № 52, ст. 5574; 2006, № 1, ст. 4, 10; № 2, ст. 172, 175; № 6, ст. 636; № 10, ст. 1067; № 12, ст. 1234; № 17, ст. 1776; № 18, ст. 1907; № 19, ст. 2066; № 23, ст. 2380; № 31, ст. 3420, 3433, 3438; № 45, ст. 4641; № 50, ст. 5279, 5281; № 52, ст. 5498; 2007, № 1, ст. 21, 25, 29, 33; № 7, ст. 840; № 16, ст. 1825; № 26, ст. 3089; № 30, ст. 3755; № 31, ст. 4007, 4008, 4015; № 41, ст. 4845; № 43, ст. 5084; № 46, ст. 5553; 2008, № 18, ст. 1941; № 20, ст. 2251, 2259; № 29, ст. 3418; № 30, ст. 3604, 3582, 3604; № 49, ст. 5745; № 52, ст. 6235, 6236; 2009, № 1, ст. 17; № 7, ст. 777; № 23, ст. 2759, 2767; № 26, ст. 3120, 3122, 3131; № 29, ст. 3597, 3642; № 30, ст. 3739; № 48, ст. 5711, 5724; № 52, ст. 6412; 2010, № 1, ст. 1; № 18, ст. 2145; № 19, ст. 2291; № 21, ст. 2525; № 23, ст. 2790; № 27, ст. 3416; № 30, ст. 4002, 4006, 4007; № 31, ст. 4158, 4164, 4193, 4195, 4206, 4207, 4208; № 41, ст. 5192; № 49, ст. 6409; 2011, № 1, ст. 10, 23, 29, 54; № 7, ст. 901; № 15, ст. 2039; № 17, ст. 2310; № 19, ст. 2714, 2715; № 23, ст. 3260) следующие изменения:</w:t>
      </w:r>
    </w:p>
    <w:p>
      <w:pPr>
        <w:pStyle w:val="TextBody"/>
        <w:rPr/>
      </w:pPr>
      <w:r>
        <w:rPr/>
        <w:t>1. Главу 15 дополнить статьей 15.36. следующего содержания:</w:t>
      </w:r>
    </w:p>
    <w:p>
      <w:pPr>
        <w:pStyle w:val="TextBody"/>
        <w:rPr/>
      </w:pPr>
      <w:r>
        <w:rPr/>
        <w:t>«15.36. Непредставление в орган государственного внебюджетного фонда в установленный федеральными законами и принятыми в соответствии с ними иными нормативными правовыми актами Российской Федерации срок документов (сведений), влияющих на право получения застрахованным лицом обеспечения по обязательному социальному страхованию и (или) исчисление его размера, а равно представление таких документов (сведений) в неполном объеме или искаженном виде, либо сокрытие сведений –</w:t>
      </w:r>
    </w:p>
    <w:p>
      <w:pPr>
        <w:pStyle w:val="TextBody"/>
        <w:rPr/>
      </w:pPr>
      <w:r>
        <w:rPr/>
        <w:t>влечет наложение административного штрафа на должностных лиц в размере от трехсот до пятисот рублей.».</w:t>
      </w:r>
    </w:p>
    <w:p>
      <w:pPr>
        <w:pStyle w:val="TextBody"/>
        <w:rPr/>
      </w:pPr>
      <w:r>
        <w:rPr/>
        <w:t>2. В пункте 4 части 5 статьи 28.3 после слов «статьями 15.32, 15.33» дополнить словами «, 15.36».</w:t>
      </w:r>
    </w:p>
    <w:p>
      <w:pPr>
        <w:pStyle w:val="TextBody"/>
        <w:rPr/>
      </w:pPr>
      <w:r>
        <w:rPr/>
        <w:t>Статья 2.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