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федерального закона от 30 августа 2012 г.</w:t>
      </w:r>
    </w:p>
    <w:p>
      <w:pPr>
        <w:pStyle w:val="Heading2"/>
        <w:rPr/>
      </w:pPr>
      <w:r>
        <w:rPr/>
        <w:t>«О внесении изменений в Трудовой кодекс Российской Федерации (в части законодательного определения понятия профессионального стандарта, порядка его разработки и утверждения)»</w:t>
      </w:r>
    </w:p>
    <w:p>
      <w:pPr>
        <w:pStyle w:val="TextBody"/>
        <w:rPr/>
      </w:pPr>
      <w:r>
        <w:rPr/>
        <w:t>Статья 1</w:t>
      </w:r>
    </w:p>
    <w:p>
      <w:pPr>
        <w:pStyle w:val="TextBody"/>
        <w:rPr/>
      </w:pPr>
      <w:r>
        <w:rPr/>
        <w:t xml:space="preserve">Внести в Трудовой кодекс Российской Федерации (Собрание законодательства Российской Федерации, 2002, № 1, ст. 3; 2006, № 27, </w:t>
        <w:br/>
        <w:t>ст. 2878; 2008, № 9, ст. 812) следующие изменения:</w:t>
      </w:r>
    </w:p>
    <w:p>
      <w:pPr>
        <w:pStyle w:val="TextBody"/>
        <w:rPr/>
      </w:pPr>
      <w:r>
        <w:rPr/>
        <w:t>1) части восьмую и девятую статьи 143 изложить в следующей редакции:</w:t>
      </w:r>
    </w:p>
    <w:p>
      <w:pPr>
        <w:pStyle w:val="TextBody"/>
        <w:rPr/>
      </w:pPr>
      <w:r>
        <w:rPr/>
        <w:t>«Тарификация работ и присвоение тарифных разрядов работникам производятся 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служащих, либо профессиональных стандартов. Указанные справочники, а также порядок их применения утверждаются в порядке, устанавливаемом Правительством Российской Федерации.</w:t>
      </w:r>
    </w:p>
    <w:p>
      <w:pPr>
        <w:pStyle w:val="TextBody"/>
        <w:rPr/>
      </w:pPr>
      <w:r>
        <w:rPr/>
        <w:t>Тарифные системы оплаты труда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 Тарифные системы оплаты труда устанавливаются 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либо с учетом профессиональных стандартов, а также с учетом государственных гарантий по оплате труда.»;</w:t>
      </w:r>
    </w:p>
    <w:p>
      <w:pPr>
        <w:pStyle w:val="TextBody"/>
        <w:rPr/>
      </w:pPr>
      <w:r>
        <w:rPr/>
        <w:t>2) в части пятой статьи 144 слова «единого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служащих» заменить словами «единого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либо с учетом профессиональных стандартов»;</w:t>
      </w:r>
    </w:p>
    <w:p>
      <w:pPr>
        <w:pStyle w:val="TextBody"/>
        <w:rPr/>
      </w:pPr>
      <w:r>
        <w:rPr/>
        <w:t>3) Наименование раздела IX изложить в следующей редакции:</w:t>
      </w:r>
    </w:p>
    <w:p>
      <w:pPr>
        <w:pStyle w:val="TextBody"/>
        <w:rPr/>
      </w:pPr>
      <w:r>
        <w:rPr/>
        <w:t>«Раздел IX. КВАЛИФИКАЦИЯ РАБОТНИКА, ПРОФЕССИОНАЛЬНАЯ ПОДГОТОВКА, ПЕРЕПОДГОТОВКА И ПОВЫШЕНИЕ КВАЛИФИКАЦИИ РАБОТНИКОВ»;</w:t>
      </w:r>
    </w:p>
    <w:p>
      <w:pPr>
        <w:pStyle w:val="TextBody"/>
        <w:rPr/>
      </w:pPr>
      <w:r>
        <w:rPr/>
        <w:t>4) дополнить статьей 195.1 следующего содержания:</w:t>
      </w:r>
    </w:p>
    <w:p>
      <w:pPr>
        <w:pStyle w:val="TextBody"/>
        <w:rPr/>
      </w:pPr>
      <w:r>
        <w:rPr/>
        <w:t>«Статья 195.1. Квалификация работника</w:t>
      </w:r>
    </w:p>
    <w:p>
      <w:pPr>
        <w:pStyle w:val="TextBody"/>
        <w:rPr/>
      </w:pPr>
      <w:r>
        <w:rPr/>
        <w:t>Квалификация работника – уровень знаний, умений, навыков и опыта работника, необходимых для осуществления им профессиональной деятельности.</w:t>
      </w:r>
    </w:p>
    <w:p>
      <w:pPr>
        <w:pStyle w:val="TextBody"/>
        <w:rPr/>
      </w:pPr>
      <w:r>
        <w:rPr/>
        <w:t>Профессиональный стандарт – требования к квалификации работника, которые могут предъявляться к нему в целях осуществления его профессиональной деятельности.</w:t>
      </w:r>
    </w:p>
    <w:p>
      <w:pPr>
        <w:pStyle w:val="TextBody"/>
        <w:rPr/>
      </w:pPr>
      <w:r>
        <w:rPr/>
        <w:t>Порядок разработки и утверждения профессиональных стандартов определяется Правительством Российской Федерации.».</w:t>
      </w:r>
    </w:p>
    <w:p>
      <w:pPr>
        <w:pStyle w:val="TextBody"/>
        <w:rPr/>
      </w:pPr>
      <w:r>
        <w:rPr/>
        <w:t>Статья 2</w:t>
      </w:r>
    </w:p>
    <w:p>
      <w:pPr>
        <w:pStyle w:val="TextBody"/>
        <w:rPr/>
      </w:pPr>
      <w:r>
        <w:rPr/>
        <w:t>Настоящий Федеральный закон вступает в силу со дня его официального опубликования.</w:t>
      </w:r>
    </w:p>
    <w:p>
      <w:pPr>
        <w:pStyle w:val="Heading5"/>
        <w:spacing w:before="120" w:after="60"/>
        <w:rPr/>
      </w:pPr>
      <w:r>
        <w:rPr/>
        <w:t>Президент</w:t>
        <w:br/>
        <w:t>Российской Федерации</w:t>
        <w:br/>
        <w:t>В.Путин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