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№81 от 27 февраля 2013 г.</w:t>
      </w:r>
    </w:p>
    <w:p>
      <w:pPr>
        <w:pStyle w:val="Heading2"/>
        <w:rPr/>
      </w:pPr>
      <w:r>
        <w:rPr/>
        <w:t>«О создании экспертного совета по вопросам демографического развития при Министерстве труда и социальной защиты Российской Федерации »</w:t>
      </w:r>
    </w:p>
    <w:p>
      <w:pPr>
        <w:pStyle w:val="TextBody"/>
        <w:rPr/>
      </w:pPr>
      <w:r>
        <w:rPr/>
        <w:t>В целях обеспечения устойчивого демографического развития Российской Федерации и эффективной реализации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 (Собрание законодательства Российской Федерации, 2007, № 42, ст. 5009), в соответствии с подпунктом 6.4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1.Создать экспертный совет по вопросам демографического развития при Министерстве труда и социальной защиты Российской Федерации.</w:t>
      </w:r>
    </w:p>
    <w:p>
      <w:pPr>
        <w:pStyle w:val="TextBody"/>
        <w:rPr/>
      </w:pPr>
      <w:r>
        <w:rPr/>
        <w:t>2.Утвердить:</w:t>
      </w:r>
    </w:p>
    <w:p>
      <w:pPr>
        <w:pStyle w:val="TextBody"/>
        <w:rPr/>
      </w:pPr>
      <w:r>
        <w:rPr/>
        <w:t>Положение об экспертном совете по вопросам демографического развития при Министерстве труда и социальной защиты Российской Федерации согласно приложению № 1;</w:t>
      </w:r>
    </w:p>
    <w:p>
      <w:pPr>
        <w:pStyle w:val="TextBody"/>
        <w:rPr/>
      </w:pPr>
      <w:r>
        <w:rPr/>
        <w:t>состав экспертного совета по вопросам демографического развития при Министерстве труда и социальной защиты Российской Федерации согласно приложению № 2.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