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№94 от 11 марта 2013 г.</w:t>
      </w:r>
    </w:p>
    <w:p>
      <w:pPr>
        <w:pStyle w:val="Heading2"/>
        <w:rPr/>
      </w:pPr>
      <w:r>
        <w:rPr/>
        <w:t>«О методологическом обеспечении реализации органами исполнительной власти субъектов Российской Федерации мер, направленных на создание условий для повышения уровня занятости инвалидов, в том числе на оборудованных (оснащенных) для них рабочих местах, и повышение эффективности реализации мероприятий по содействию трудоустройству инвалидов »</w:t>
      </w:r>
    </w:p>
    <w:p>
      <w:pPr>
        <w:pStyle w:val="TextBody"/>
        <w:rPr/>
      </w:pPr>
      <w:r>
        <w:rPr/>
        <w:t>В соответствии с Указом Президента Российской Федерации от 7 мая 2012 г. № 597 «О мероприятиях по реализации государственной социальной политики» (Собрание законодательства Российской Федерации, 2012, № 19, ст. 2334) п р и к а з ы в а ю:</w:t>
      </w:r>
    </w:p>
    <w:p>
      <w:pPr>
        <w:pStyle w:val="TextBody"/>
        <w:rPr/>
      </w:pPr>
      <w:r>
        <w:rPr/>
        <w:t>1. Утвердить прилагаемые методические рекомендации по разработке органами исполнительной власти субъектов Российской Федерации мер, направленных на создание условий для повышения уровня занятости инвалидов, в том числе на оборудованных (оснащенных) для них рабочих местах, и повышение эффективности реализации мероприятий по содействию трудоустройству инвалидов (далее – методические рекомендации).</w:t>
      </w:r>
    </w:p>
    <w:p>
      <w:pPr>
        <w:pStyle w:val="TextBody"/>
        <w:rPr/>
      </w:pPr>
      <w:r>
        <w:rPr/>
        <w:t>2. Департаменту занятости населения (С.М. Нечаева) давать разъяснения, связанные с применением методических рекомендаций.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Т.В. Блинову.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