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№116 от 25 марта 2013 г.</w:t>
      </w:r>
    </w:p>
    <w:p>
      <w:pPr>
        <w:pStyle w:val="Heading2"/>
        <w:rPr/>
      </w:pPr>
      <w:r>
        <w:rPr/>
        <w:t>«Об отмене приказа Министерства труда и социальной защиты Российской Федерации от 17 октября 2012 г. № 320н «Об утверждении Административного регламента предоставления Министерством труда и социальной защиты Российской Федерации государственной услуги по аккредитации организаций, оказывающих услуги в области охраны труда»»</w:t>
      </w:r>
    </w:p>
    <w:p>
      <w:pPr>
        <w:pStyle w:val="TextBody"/>
        <w:rPr/>
      </w:pPr>
      <w:r>
        <w:rPr/>
        <w:t xml:space="preserve">П р и к а з ы в а ю: </w:t>
      </w:r>
    </w:p>
    <w:p>
      <w:pPr>
        <w:pStyle w:val="TextBody"/>
        <w:rPr/>
      </w:pPr>
      <w:r>
        <w:rPr/>
        <w:t xml:space="preserve">Отменить приказ Министерства труда и социальной защиты Российской Федерации от 17 октября 2012 г. № 320н «Об утверждении Административного регламента предоставления Министерством труда и социальной защиты Российской Федерации государственной услуги по аккредитации организаций, оказывающих услуги в области охраны труда».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