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№12-2/10/2-6023 от 8 октября 2013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сообщает, что в проекте федерального закона «О федеральном бюджете на 2014 год и на плановый период 2015 и 2016 годов» на софинансирование расходных обязательств субъектов Российской Федерации, связанных с обеспечением ежемесячной денежной выплаты, предусмотренной пунктом 2 Указа Президента Российской Федерации от 7 мая 2012 г. № 606, предусмотрены ассигнования на 2014 год в объеме 10,1 млрд. рублей.</w:t>
      </w:r>
    </w:p>
    <w:p>
      <w:pPr>
        <w:pStyle w:val="TextBody"/>
        <w:rPr/>
      </w:pPr>
      <w:r>
        <w:rPr/>
        <w:t>Кроме того, изменился уровень расчетной бюджетной обеспеченности на 2014 год.</w:t>
      </w:r>
    </w:p>
    <w:p>
      <w:pPr>
        <w:pStyle w:val="TextBody"/>
        <w:rPr/>
      </w:pPr>
      <w:r>
        <w:rPr/>
        <w:t>В связи с этим направляются на согласование исходные данные расчета потребности в субсидии на вышеуказанные выплаты на 2014 год.</w:t>
      </w:r>
    </w:p>
    <w:p>
      <w:pPr>
        <w:pStyle w:val="TextBody"/>
        <w:rPr/>
      </w:pPr>
      <w:r>
        <w:rPr/>
        <w:t xml:space="preserve">Расчет потребности в субсидии на 2014 год произведен с учетом актуального уровня расчетной бюджетной обеспеченности регионов, с использованием формулы, предусмотренной пунктом 7 постановления Правительства Российской Федерации от 31 октября 2012 года № 1112, и размещены на сайте Минтруда России в сети Интернет по адресу: </w:t>
      </w:r>
      <w:hyperlink r:id="rId2">
        <w:r>
          <w:rPr>
            <w:rStyle w:val="InternetLink"/>
          </w:rPr>
          <w:t>http://www.rosmintrud.ru/docs/mintrud/protection/58</w:t>
        </w:r>
      </w:hyperlink>
      <w:r>
        <w:rPr/>
        <w:t>.</w:t>
      </w:r>
    </w:p>
    <w:p>
      <w:pPr>
        <w:pStyle w:val="TextBody"/>
        <w:rPr/>
      </w:pPr>
      <w:r>
        <w:rPr/>
        <w:t>Информацию о подтверждении исходных данных, либо о необходимости их изменения с обоснованиями, за подписью руководителя высшего исполнительного органа государственной власти субъекта Российской Федерации или заместителя руководителя, курирующего вопросы социальной защиты населения, прошу направить в Минтруд России не позднее 14 октября 2013 года по факсу и на бумажном носителе в установленном порядке.</w:t>
      </w:r>
    </w:p>
    <w:p>
      <w:pPr>
        <w:pStyle w:val="TextBody"/>
        <w:rPr/>
      </w:pPr>
      <w:r>
        <w:rPr/>
        <w:t>Контактный телефон: (495) 587-88-89*12-20</w:t>
      </w:r>
    </w:p>
    <w:p>
      <w:pPr>
        <w:pStyle w:val="TextBody"/>
        <w:rPr/>
      </w:pPr>
      <w:r>
        <w:rPr/>
        <w:t>Телефон/факс: (495) 606-16-42</w:t>
      </w:r>
    </w:p>
    <w:p>
      <w:pPr>
        <w:pStyle w:val="TextBody"/>
        <w:rPr/>
      </w:pPr>
      <w:r>
        <w:rPr/>
        <w:t xml:space="preserve">Адрес электронной почты:dryahlushinalg@rosmintrud.ru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5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