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№30н от 23 января 2014 г.</w:t>
      </w:r>
    </w:p>
    <w:p>
      <w:pPr>
        <w:pStyle w:val="Heading2"/>
        <w:rPr/>
      </w:pPr>
      <w:r>
        <w:rPr/>
        <w:t>«О порядке рассмотрения предложений исполнительных органов государственной власти субъектов Российской Федерации о потребности в привлечении иностранных работников, критериях принятия решения Межведомственной комиссией по определению потребности в привлечении в Российскую Федерацию иностранных работников,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работу»</w:t>
      </w:r>
    </w:p>
    <w:p>
      <w:pPr>
        <w:pStyle w:val="TextBody"/>
        <w:rPr/>
      </w:pPr>
      <w:r>
        <w:rPr/>
        <w:t>В соответствии с пунктом 3 Правил подготовки предложений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работу, утвержденных постановлением Правительства Российской Федерации от 12 сентября 2013 г. № 800 (Собрание законодательства Российской Федерации, 2013, № 38, ст. 4814), п р и к а з ы в а ю:</w:t>
      </w:r>
    </w:p>
    <w:p>
      <w:pPr>
        <w:pStyle w:val="TextBody"/>
        <w:rPr/>
      </w:pPr>
      <w:r>
        <w:rPr/>
        <w:t xml:space="preserve">Утвердить прилагаемый Порядок рассмотрения предложений исполнительных органов государственной власти субъектов Российской Федерации о потребности в привлечении иностранных работников, критериях принятия решения Межведомственной комиссией по определению потребности в привлечении в Российскую Федерацию иностранных работников,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