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№12-0/10/В-3412 от 11 июня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 xml:space="preserve">В целях организации отдыха и оздоровления детей в период летней оздоровительной кампании 2014 года, в организациях отдыха детей и их оздоровления, расположенных на территории республики Крым и г. Севастополя, Министерство труда и социальной защиты Российской Федерации информирует о том, что сведения о детских оздоровительных учреждениях, расположенных на территории республики Крым и г. Севастополя, получивших санитарно-эпидемиологические заключения Роспотребназдзора, размещена на официальном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http://www.rosmintrud.ru/docs/mintrud/protection/98</w:t>
        </w:r>
      </w:hyperlink>
    </w:p>
    <w:p>
      <w:pPr>
        <w:pStyle w:val="TextBody"/>
        <w:rPr/>
      </w:pPr>
      <w:r>
        <w:rPr/>
        <w:t xml:space="preserve">Контактные данные: (495)926-99-01*1225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9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