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№556 от 18 августа 2014 г.</w:t>
      </w:r>
    </w:p>
    <w:p>
      <w:pPr>
        <w:pStyle w:val="Heading2"/>
        <w:rPr/>
      </w:pPr>
      <w:r>
        <w:rPr/>
        <w:t>«О проведении аттестации руководителей федеральных государственных унитарных предприятий, находящихся в ведении Министерства труда и социальной защиты Российской Федерации, в 2014 году»</w:t>
      </w:r>
    </w:p>
    <w:p>
      <w:pPr>
        <w:pStyle w:val="TextBody"/>
        <w:rPr/>
      </w:pPr>
      <w:r>
        <w:rPr/>
        <w:t>В соответствии с постановлениями Правительства Российской Федерации от 16 марта 2000 г. № 234 "О порядке заключения трудовых договоров и аттестации руководителей федеральных государственных унитарных предприятий", от 3 декабря 2004 г. №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предприятия", от 19 июня 2012 г. № 610 "Об утверждении Положения о Министерстве труда и социальной защиты Российской Федерации" в целях определения уровня профессиональной подготовки, повышения эффективности и качества труда, соответствия замещаемой должности руководителей федеральных государственных унитарных предприятий, находящихся в ведении Министерства труда и социальной защиты Российской Федерации,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Провести в 2014 году аттестацию</w:t>
      </w:r>
      <w:r>
        <w:rPr>
          <w:rStyle w:val="StrongEmphasis"/>
        </w:rPr>
        <w:t xml:space="preserve"> </w:t>
      </w:r>
      <w:r>
        <w:rPr/>
        <w:t xml:space="preserve">руководителей федеральных государственных унитарных предприятий, находящихся в ведении Министерства труда и социальной защиты Российской Федерации (далее – аттестация), по списку согласно приложению №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вопросов для аттестационных тестов согласно приложению № 2.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(Китину А.Г.) подготовить текст информационного сообщения о проведении аттестации.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по делам инвалидов (Лекареву Г.Г.) обеспечить участие в аттестации представителя Федерального агентства по управлению государственным имуществом.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комплексного анализа и прогнозирования (Колбанову В.Ф.) обеспечить информационное сопровождение аттестации.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Врио Министра 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