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№12-2/10/П-7021 от 1 декабря 2014 г.</w:t>
      </w:r>
    </w:p>
    <w:p>
      <w:pPr>
        <w:pStyle w:val="Heading2"/>
        <w:rPr/>
      </w:pPr>
      <w:r>
        <w:rPr/>
        <w:t>«Руководителям высших органов исполнительной власти субъектов Российской Федерации»</w:t>
      </w:r>
    </w:p>
    <w:p>
      <w:pPr>
        <w:pStyle w:val="TextBody"/>
        <w:rPr/>
      </w:pPr>
      <w:r>
        <w:rPr/>
        <w:t>Министерством труда и социальной защиты Российской Федерации по исполнение поручения Председателя Правительства Российской Федерации Д.А. Медведева от 6 октября 2014 г.№ДМ-П 12-7552 проанализирована информация органов исполнительной власти субъектов Российской Федерации о предусмотренных на 2014 год средствах на проведение оздоровительной кампании детей (правительственная телеграмма от 7 ноября 2014 г. № 12-2/10/П-6460).</w:t>
      </w:r>
    </w:p>
    <w:p>
      <w:pPr>
        <w:pStyle w:val="TextBody"/>
        <w:rPr/>
      </w:pPr>
      <w:r>
        <w:rPr/>
        <w:t>Анализ информации показывает, что в ряде регионов сведения о предусмотренных средствах на 2014 г. отличаются от предоставленных ранее аналогичных сведениях (правительственная телеграмма от 12 марта 2104 г. №12-2/10/В-1268).</w:t>
      </w:r>
    </w:p>
    <w:p>
      <w:pPr>
        <w:pStyle w:val="TextBody"/>
        <w:rPr/>
      </w:pPr>
      <w:r>
        <w:rPr/>
        <w:t>Кроме того, в отдельных регионах данные об израсходованных средствах из бюджетов субъектов Российской Федерации и муниципальных образований на обеспечение детской оздоровительной кампании по состоянию на 1 ноября 2014 г. превышает объем предусмотренных средств на 2014 год.</w:t>
      </w:r>
    </w:p>
    <w:p>
      <w:pPr>
        <w:pStyle w:val="TextBody"/>
        <w:rPr/>
      </w:pPr>
      <w:r>
        <w:rPr/>
        <w:t>Информация субъектов Российской Федерации сведена в таблицу, которая размещена на сайте Минтруда России по адресу: http://www.rosmintrud.ru/docs/mintrud/protection/153.</w:t>
      </w:r>
    </w:p>
    <w:p>
      <w:pPr>
        <w:pStyle w:val="TextBody"/>
        <w:rPr/>
      </w:pPr>
      <w:r>
        <w:rPr/>
        <w:t xml:space="preserve">В целях подготовки доклада в Правительство Российской Федерации просим до 2 декабря 2014 г. направить в Минтруд России уточненную информацию с пояснениями в сканированном виде по электронной почте </w:t>
      </w:r>
      <w:hyperlink r:id="rId2">
        <w:r>
          <w:rPr>
            <w:rStyle w:val="InternetLink"/>
          </w:rPr>
          <w:t>gorulevaiu@rosmintrud.ru</w:t>
        </w:r>
      </w:hyperlink>
      <w:r>
        <w:rPr/>
        <w:t xml:space="preserve"> либо по факсу 8(495) 606-16-42, а также на бумажном носителе в установленном порядке.</w:t>
      </w:r>
    </w:p>
    <w:p>
      <w:pPr>
        <w:pStyle w:val="TextBody"/>
        <w:rPr/>
      </w:pPr>
      <w:r>
        <w:rPr/>
        <w:t xml:space="preserve">Контактный телефон 8(495) 926-99-01*12-23 Горулева И.Ю.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RULEVAIU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