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Минобрнауки России № 1547 от 5 декабря 2014 г. (утратил силу)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>
      <w:pPr>
        <w:pStyle w:val="TextBody"/>
        <w:rPr/>
      </w:pPr>
      <w:r>
        <w:rPr/>
        <w:t>В соответствии с частью 5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>
      <w:pPr>
        <w:pStyle w:val="TextBody"/>
        <w:spacing w:before="0" w:after="283"/>
        <w:rPr/>
      </w:pPr>
      <w:r>
        <w:rPr/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