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Соглашение от 9 декабря 2014 г.</w:t>
      </w:r>
    </w:p>
    <w:p>
      <w:pPr>
        <w:pStyle w:val="Heading2"/>
        <w:rPr/>
      </w:pPr>
      <w:r>
        <w:rPr/>
        <w:t>«Соглашение о продлении срока действия Отраслевого соглашения по подведомственным Росморречфлоту федеральным учреждениям и федеральным государственным унитарным предприятиям в сфере морского транспорта Российской Федерации на 2012-2014 годы»</w:t>
      </w:r>
    </w:p>
    <w:p>
      <w:pPr>
        <w:pStyle w:val="TextBody"/>
        <w:rPr/>
      </w:pPr>
      <w:r>
        <w:rPr/>
        <w:t>(Зарегистрировано в Роструде 18 декабря 2014 года, регистрационный номер 30/14-17)</w:t>
      </w:r>
    </w:p>
    <w:p>
      <w:pPr>
        <w:pStyle w:val="TextBody"/>
        <w:rPr/>
      </w:pPr>
      <w:r>
        <w:rPr/>
        <w:t>С учетом складывающейся социально-экономической ситуации в области морского транспорта Российской Федерации на прогнозируемый период 2015-2017 годы Стороны Соглашения, на основании статьи 49 Трудового кодекса Российской Федерации и в соответствии с условием п. 1.9 Отраслевого соглашения по подведомственным Росморречфлоту федеральным учреждениям и федеральным государственным унитарным предприятиям в сфере морского транспорта Российской Федерации на 2012-2014 годы, договорились: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Продлить срок действия Соглашения на период с 12 декабря 2014 года по 11 декабря 2017 года включительно.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Дополнить п.1.9 Соглашения предложением: «Стороны согласились продлить срок действия Соглашения с 12 декабря 2014 года по 11 декабря 2017 года включительно (Приложение № 4)». </w:t>
      </w:r>
    </w:p>
    <w:p>
      <w:pPr>
        <w:pStyle w:val="Heading5"/>
        <w:rPr/>
      </w:pPr>
      <w:r>
        <w:rPr/>
        <w:t xml:space="preserve">Председатель </w:t>
        <w:br/>
        <w:t xml:space="preserve">профсоюза работников </w:t>
        <w:br/>
        <w:t xml:space="preserve">водного транспорта </w:t>
        <w:br/>
        <w:t xml:space="preserve">Российской Федерации </w:t>
        <w:br/>
        <w:t>В.В. Кепп</w:t>
      </w:r>
    </w:p>
    <w:p>
      <w:pPr>
        <w:pStyle w:val="Heading5"/>
        <w:spacing w:before="120" w:after="60"/>
        <w:rPr/>
      </w:pPr>
      <w:r>
        <w:rPr/>
        <w:t xml:space="preserve">Руководитель </w:t>
        <w:br/>
        <w:t xml:space="preserve">Федерального агентства </w:t>
        <w:br/>
        <w:t xml:space="preserve">морского и речного транспорта </w:t>
        <w:br/>
        <w:t>А.А. Давыденко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