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№12-2/10/П-19 от 13 января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spacing w:before="0" w:after="0"/>
        <w:rPr/>
      </w:pPr>
      <w:r>
        <w:rPr/>
        <w:t>Министерство труда и социальной защиты Российской Федерации информирует о необходимости заключения соглашения между Минтрудом России и высшим исполнительным органом субъекта Российской Федерации о предоставлении в 2015 году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Федерации». Форма соглашения размещена на официальном сайте Минтруда России в сети Интернет по адресу: http://www.rosmintrud.ru/docs/mintrud/protection/1... Форма соглашения приведена в соответствие с постановлениями Правительства Российской Федерации от 24.12.2014 № 1474 и от 27.12.2014 № 1563. В настоящее время Минтрудом России проводится работа по внесению соответствующих изменений в приказ Минтруда России от 22.11.2012 № 539н. Соглашение необходимо представить в Минтруд России до 2 февраля 2015 года. Одновременно с соглашением необходимо представить: копию законодательного акта субъекта Российской Федерации, устанавливающего расходное обязательство субъекта Российской Федерации, возникающее при назначении ежемесячной денежной выплаты; выписку из закона субъекта Российской Федерации, подтверждающую наличие в бюджете субъекта Российской Федерации собственных средств субъекта на исполнение расходного обязательства субъекта Российской Федерации, возникающего при назначении ежемесячной денежной выплаты; копию документа, устанавливающего формирование и ведение в субъекте Российской Федерации реестра получателей ежемесячной денежной выплаты; обязательство высшего исполнительного органа государственной власти субъекта Российской Федерации по обеспечению соответствия значения показателя результативности, устанавливаемого нормативным правовым актом субъекта Российской Федерации, значению показателя результативности предоставления субсидии, установленного соглашением; копию документа о полномочиях руководителя субъекта Российской Федерации, который будет подписывать соглашение. В случае подписания соглашения иным лицом необходимо представить документ, подтверждающий полномочия данного лица на подписание соглашения. Просим вместе с соглашением представить заявку на перечисление субсидии на I квартал 2015 года по форме, утвержденной приказом Минтруда России от 29 декабря 2012 г. № 556н, с использованием автоматизированной системы Минтруда России, а также на бумажном носителе в установленном порядке. Контактный телефон (495) 926-99-01*12-24 Спивак Д.А. Адрес электронной почты: spivakda@rosmintrud.ru Заместитель министра трудаи социальной защитыРоссийской ФедерацииА.В.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