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Трудоустройство </w:t>
      </w:r>
    </w:p>
    <w:p>
      <w:pPr>
        <w:pStyle w:val="Heading2"/>
        <w:rPr/>
      </w:pPr>
      <w:r>
        <w:rPr/>
        <w:t>Информация о порядке трудоустройства в Российской Федерации граждан Украины, Донецкой Народной Республики, Луганской Народной Республики и лиц без гражданства, постоянно проживающих на территориях Украины, ДНР, ЛНР, вынужденно их покинувших и прибывших на территорию Российской Федерации в экстренном массовом порядке</w:t>
      </w:r>
    </w:p>
    <w:p>
      <w:pPr>
        <w:pStyle w:val="TextBody"/>
        <w:rPr/>
      </w:pPr>
      <w:r>
        <w:rPr/>
        <w:t xml:space="preserve">Для содействия в трудоустройстве Вы можете обратиться в консультационный пункт в пункте временного размещения или в органы государственной службы занятости населения (центры занятости населения, ЦЗН). Контактные данные ЦЗН (адреса, телефоны, адреса сайтов) размещены на сайте «Работа в России» в сети Интернет </w:t>
      </w:r>
      <w:hyperlink r:id="rId2">
        <w:r>
          <w:rPr>
            <w:rStyle w:val="StrongEmphasis"/>
          </w:rPr>
          <w:t>https://trudvsem.ru</w:t>
        </w:r>
      </w:hyperlink>
      <w:r>
        <w:rPr/>
        <w:t>.</w:t>
      </w:r>
    </w:p>
    <w:p>
      <w:pPr>
        <w:pStyle w:val="TextBody"/>
        <w:rPr/>
      </w:pPr>
      <w:r>
        <w:rPr/>
        <w:t xml:space="preserve">Консультации работников консультационных пунктов и ЦЗН </w:t>
      </w:r>
      <w:r>
        <w:rPr>
          <w:rStyle w:val="StrongEmphasis"/>
        </w:rPr>
        <w:t>бесплатные</w:t>
      </w:r>
      <w:r>
        <w:rPr/>
        <w:t>.</w:t>
      </w:r>
    </w:p>
    <w:p>
      <w:pPr>
        <w:pStyle w:val="TextBody"/>
        <w:rPr/>
      </w:pPr>
      <w:r>
        <w:rPr>
          <w:rStyle w:val="StrongEmphasis"/>
        </w:rPr>
        <w:t xml:space="preserve">В ЦЗН: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Вас проинформируют о порядке трудоустройства: какие нужны документы для подтверждения права работать, образования, квалификации, трудового стажа;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Вашему желанию оформят анкету и зарегистрируют в качестве гражданина, нуждающегося в трудоустройстве;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организуют Вам бесплатный доступ к Федеральной базе вакансий на сайте «Работа в России», где Вы можете самостоятельно найти работу в любом регионе России;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предоставят Вам перечень вакансий на территории региона, в том числе с предоставлением жилья или компенсацией работодателем расходов на найм жилья;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Вас проинформируют о мерах социальной поддержки, в том числе о порядке получения выплаты единовременной материальной помощи.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udvsem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