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12 октября 2015 г.</w:t>
      </w:r>
    </w:p>
    <w:p>
      <w:pPr>
        <w:pStyle w:val="Heading2"/>
        <w:rPr/>
      </w:pPr>
      <w:r>
        <w:rPr/>
        <w:t>«Соглашение о внесении изменений и дополнений в Отраслевое тарифное соглашение в жилищно-коммунальном хозяйстве Российской Федерации на 2014-2016 годы»</w:t>
      </w:r>
    </w:p>
    <w:p>
      <w:pPr>
        <w:pStyle w:val="TextBody"/>
        <w:rPr/>
      </w:pPr>
      <w:r>
        <w:rPr/>
        <w:t>(Зарегистрировано в Роструде 29 октября 2015 года, регистрационный номер 21/14-16)</w:t>
      </w:r>
    </w:p>
    <w:p>
      <w:pPr>
        <w:pStyle w:val="TextBody"/>
        <w:rPr/>
      </w:pPr>
      <w:r>
        <w:rPr/>
        <w:t>Общероссийское отраслевое объединение работодателей «Союз коммунальных предприятий» и Общероссийский профсоюз работников жизнеобеспечения достигли договоренности о внесении изменений и дополнений в Раздел 3 «Рабочее время и время отдыха» Отраслевого тарифного соглашения в жилищно-коммунальном хозяйстве Российской Федерации на 2014-2016 годы (далее – Отраслевое тарифное соглашение).</w:t>
      </w:r>
    </w:p>
    <w:p>
      <w:pPr>
        <w:pStyle w:val="TextBody"/>
        <w:rPr/>
      </w:pPr>
      <w:r>
        <w:rPr/>
        <w:t>В связи с принятием Федерального закона от 8 июня 2015 г. №152-ФЗ «О внесении изменений в статью 104 Трудового кодекса Российской Федерации», вступившим в силу с 1 июля 2015 г., договаривающиеся стороны считают необходимым внести в Отраслевое тарифное соглашение следующие изменения и дополнения:</w:t>
      </w:r>
    </w:p>
    <w:p>
      <w:pPr>
        <w:pStyle w:val="TextBody"/>
        <w:rPr/>
      </w:pPr>
      <w:r>
        <w:rPr/>
        <w:t>1. Дополнить новым пунктом 3.4. следующего содержания:</w:t>
      </w:r>
    </w:p>
    <w:p>
      <w:pPr>
        <w:pStyle w:val="TextBody"/>
        <w:rPr/>
      </w:pPr>
      <w:r>
        <w:rPr/>
        <w:t>«3.4. 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>
      <w:pPr>
        <w:pStyle w:val="TextBody"/>
        <w:rPr/>
      </w:pPr>
      <w:r>
        <w:rPr/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>
      <w:pPr>
        <w:pStyle w:val="TextBody"/>
        <w:rPr/>
      </w:pPr>
      <w:r>
        <w:rPr/>
        <w:t>Порядок введения суммированного учета рабочего времени устанавливается правилами внутреннего трудового распорядка.»</w:t>
      </w:r>
    </w:p>
    <w:p>
      <w:pPr>
        <w:pStyle w:val="TextBody"/>
        <w:rPr/>
      </w:pPr>
      <w:r>
        <w:rPr/>
        <w:t>2. Пункты 3.4. – 3.8. считать пунктами 3.5. - 3.9.</w:t>
      </w:r>
    </w:p>
    <w:p>
      <w:pPr>
        <w:pStyle w:val="TextBody"/>
        <w:rPr/>
      </w:pPr>
      <w:r>
        <w:rPr/>
        <w:t>3. Изменения и дополнения, установленные настоящим Соглашением, вводятся в действие с 1 августа 2015 года.</w:t>
      </w:r>
    </w:p>
    <w:p>
      <w:pPr>
        <w:pStyle w:val="Heading5"/>
        <w:rPr/>
      </w:pPr>
      <w:r>
        <w:rPr/>
        <w:t>Президент Общероссийского</w:t>
      </w:r>
    </w:p>
    <w:p>
      <w:pPr>
        <w:pStyle w:val="Heading5"/>
        <w:rPr/>
      </w:pPr>
      <w:r>
        <w:rPr/>
        <w:t>отраслевого объединения работодателей</w:t>
      </w:r>
    </w:p>
    <w:p>
      <w:pPr>
        <w:pStyle w:val="Heading5"/>
        <w:rPr/>
      </w:pPr>
      <w:r>
        <w:rPr/>
        <w:t>«Союз коммунальных предприятий»</w:t>
      </w:r>
    </w:p>
    <w:p>
      <w:pPr>
        <w:pStyle w:val="Heading5"/>
        <w:rPr/>
      </w:pPr>
      <w:r>
        <w:rPr/>
        <w:t>С.Н. Агапитов</w:t>
      </w:r>
    </w:p>
    <w:p>
      <w:pPr>
        <w:pStyle w:val="Heading5"/>
        <w:rPr/>
      </w:pPr>
      <w:r>
        <w:rPr/>
        <w:t>Председатель Общероссийского</w:t>
      </w:r>
    </w:p>
    <w:p>
      <w:pPr>
        <w:pStyle w:val="Heading5"/>
        <w:rPr/>
      </w:pPr>
      <w:r>
        <w:rPr/>
        <w:t>профсоюза работников жизнеобеспечения</w:t>
      </w:r>
    </w:p>
    <w:p>
      <w:pPr>
        <w:pStyle w:val="Heading5"/>
        <w:spacing w:before="120" w:after="60"/>
        <w:rPr/>
      </w:pPr>
      <w:r>
        <w:rPr/>
        <w:t>А.Д. Василевский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