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№13-1/10/В-7970 от 30 октября 2015 г.</w:t>
      </w:r>
    </w:p>
    <w:p>
      <w:pPr>
        <w:pStyle w:val="Heading2"/>
        <w:rPr/>
      </w:pPr>
      <w:r>
        <w:rPr/>
        <w:t>«Высшим исполнительным органам государственной власти субъектов Российской Федерации »</w:t>
      </w:r>
    </w:p>
    <w:p>
      <w:pPr>
        <w:pStyle w:val="TextBody"/>
        <w:rPr/>
      </w:pPr>
      <w:r>
        <w:rPr/>
        <w:t>В целях принятия решения о предоставлении субсидий из федерального бюджета бюджетам субъектов Российской Федерации на софинансирование расходов на реализацию мероприятий, включенных в региональные программы субъектов Российской Федерации, направленные на формирование доступной среды для инвалидов и других маломобильных групп населения, в рамках государственной программы Российской Федерации «Доступная среда» (далее – Госпрограмма), проводятся заседания Координационного совета по контролю за реализацией Госпрограммы (далее – Координационный совет).</w:t>
      </w:r>
    </w:p>
    <w:p>
      <w:pPr>
        <w:pStyle w:val="TextBody"/>
        <w:rPr/>
      </w:pPr>
      <w:r>
        <w:rPr/>
        <w:t xml:space="preserve">Проекты региональных программ, поступивших в Минтруд России от субъектов Российской Федерации, претендующих на получение вышеуказанной субсидии из федерального бюджета в 2016 году, будут предварительно рассматриваться специалистами Департамента по делам инвалидов Минтруда России, после чего будут выноситься на заседания Координационного совета, запланированные на </w:t>
      </w:r>
      <w:r>
        <w:rPr>
          <w:rStyle w:val="StrongEmphasis"/>
        </w:rPr>
        <w:t>19 и 20 ноября, а также 10 и 11 декабря 2015 года</w:t>
      </w:r>
      <w:r>
        <w:rPr/>
        <w:t>, для проведения экспертизы.</w:t>
      </w:r>
    </w:p>
    <w:p>
      <w:pPr>
        <w:pStyle w:val="TextBody"/>
        <w:rPr/>
      </w:pPr>
      <w:r>
        <w:rPr/>
        <w:t xml:space="preserve">В связи с необходимостью проведения предварительного рассмотрения проектов региональных программ в Департаменте, проекты региональных программ, поступившие в Минтруд России позднее </w:t>
      </w:r>
      <w:r>
        <w:rPr>
          <w:rStyle w:val="StrongEmphasis"/>
        </w:rPr>
        <w:t xml:space="preserve">30 ноября 2015 года, </w:t>
      </w:r>
      <w:r>
        <w:rPr/>
        <w:t>к рассмотрению на заседании Координационного совета не могут быть предложены.</w:t>
      </w:r>
    </w:p>
    <w:p>
      <w:pPr>
        <w:pStyle w:val="TextBody"/>
        <w:rPr/>
      </w:pPr>
      <w:r>
        <w:rPr/>
        <w:t>Обращаю внимание, что проекты региональных программ необходимо разрабатывать в соответствии с информацией, направленной письмом Минтруда России от 9 сентября 2015 г. № 13-1/10/П-5454, а также с учетом обсуждения на проведенном Минтрудом России 9 октября 2015 г. селекторном совещании.</w:t>
      </w:r>
    </w:p>
    <w:p>
      <w:pPr>
        <w:pStyle w:val="TextBody"/>
        <w:rPr/>
      </w:pPr>
      <w:r>
        <w:rPr/>
        <w:t xml:space="preserve">Контактные лица в Минтруде России: Щекина Елена Львовна (8 (495) 926-99-01, доб. 1310); Хромченко Анастасия Андреевна(8 (495) 926-99-01, доб. 1314).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