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№16-4/10/П-7456 от 1 декабря 2015 г.</w:t>
      </w:r>
    </w:p>
    <w:p>
      <w:pPr>
        <w:pStyle w:val="Heading2"/>
        <w:rPr/>
      </w:pPr>
      <w:r>
        <w:rPr/>
        <w:t>Письмо Минтруда России №16-4/10/П-7456 от 1 декабря 2015 г.</w:t>
      </w:r>
    </w:p>
    <w:p>
      <w:pPr>
        <w:pStyle w:val="Heading5"/>
        <w:rPr/>
      </w:pPr>
      <w:r>
        <w:rPr/>
        <w:t>Федеральные органы исполнительной власти, осуществляющие функции по выработке государственной политики и нормативно-правовому регулированию в соответствующих сферах деятельности</w:t>
      </w:r>
    </w:p>
    <w:p>
      <w:pPr>
        <w:pStyle w:val="TextBody"/>
        <w:rPr/>
      </w:pPr>
      <w:r>
        <w:rPr/>
        <w:t>В соответствии с пунктом 4 перечня поручений Председателя Правительства Российской Федерации Д.А. Медведева от 30 ноября 2015 года № ДМ-П2-8062 по исполнению Указа Президента Российской Федерации от 28 ноября 2015 г. № 583 «О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Республики» Министерство труда и социальной защиты Российской Федерации осуществляет подготовку перечня работодателей, заказчиков работ (услуг), имеющих право на привлечение с 1 января 2016 года для осуществления трудовой деятельности, выполнения работ (оказания услуг) работников из числа граждан Турецкой Республики (далее - Перечень).</w:t>
      </w:r>
    </w:p>
    <w:p>
      <w:pPr>
        <w:pStyle w:val="TextBody"/>
        <w:rPr/>
      </w:pPr>
      <w:r>
        <w:rPr/>
        <w:t>В высшие органы исполнительной власти субъектов Российской Федерации направлено письмо с просьбой представить в Минтруд России согласованные с федеральными органами исполнительной власти, осуществляющими функции по выработке государственной политики и нормативно-правовому регулированию в соответствующих сферах деятельности, предложения в Перечень.</w:t>
      </w:r>
    </w:p>
    <w:p>
      <w:pPr>
        <w:pStyle w:val="TextBody"/>
        <w:rPr/>
      </w:pPr>
      <w:r>
        <w:rPr/>
        <w:t>В этой связи, просим оперативно согласовать предложения высших исполнительных органов государственной власти субъектов Российской Федерации при их поступлении либо при необходимости направить в Минтруд России предложения в Перечень (по прилагаемой форме), предварительно согласовав их с высшими исполнительными органами государственной власти субъектов Российской Федерации.</w:t>
      </w:r>
    </w:p>
    <w:p>
      <w:pPr>
        <w:pStyle w:val="TextBody"/>
        <w:rPr/>
      </w:pPr>
      <w:r>
        <w:rPr/>
        <w:t>К предложениям в Перечень при направлении их в Минтруд России в обязательном порядке прикладываются нотариально заверенные копии учредительных документов и контрактов (для выполнения которых требуется привлечение граждан Турецкой Республики) организаций, предлагаемых для включения в Перечень.</w:t>
      </w:r>
    </w:p>
    <w:p>
      <w:pPr>
        <w:pStyle w:val="TextBody"/>
        <w:rPr/>
      </w:pPr>
      <w:r>
        <w:rPr/>
        <w:t>Предложения направляются в срок до 5 декабря 2015 года, в том числе копия на адрес электронной почты: MilnikovDA@rosmintrud.ru.</w:t>
      </w:r>
    </w:p>
    <w:p>
      <w:pPr>
        <w:pStyle w:val="TextBody"/>
        <w:rPr/>
      </w:pPr>
      <w:r>
        <w:rPr/>
        <w:t>При поступлении предложений в Перечень после указанного срока предложения не будут учитываться при его формировании.</w:t>
      </w:r>
    </w:p>
    <w:p>
      <w:pPr>
        <w:pStyle w:val="Heading5"/>
        <w:rPr/>
      </w:pPr>
      <w:r>
        <w:rPr/>
        <w:t>Министр труда и</w:t>
      </w:r>
    </w:p>
    <w:p>
      <w:pPr>
        <w:pStyle w:val="Heading5"/>
        <w:rPr/>
      </w:pPr>
      <w:r>
        <w:rPr/>
        <w:t>социальной защиты</w:t>
      </w:r>
    </w:p>
    <w:p>
      <w:pPr>
        <w:pStyle w:val="Heading5"/>
        <w:rPr/>
      </w:pPr>
      <w:r>
        <w:rPr/>
        <w:t>Российской Федерации</w:t>
      </w:r>
    </w:p>
    <w:p>
      <w:pPr>
        <w:pStyle w:val="Heading5"/>
        <w:spacing w:before="120" w:after="60"/>
        <w:rPr/>
      </w:pPr>
      <w:r>
        <w:rP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