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№12-2/10/В-622 от 2 февраля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рамках проработки вопроса о возможности софинансирования из федерального бюджета затрат на отдых и оздоровление детей из малообеспеченных семей, в том числе в детских оздоровительных лагерях, расположенных за пределами территории субъекта Российской Федерации, министерство труда и социальной защиты Российской Федерации просит направить в Минтруд России информацию о численности детей из малообеспеченных семей, которых планируется направить в 2016 году в детские оздоровительные лагеря, а также о расчетной стоимости путевки в детские лагеря и стоимости проезда к местам отдыха и обратно.</w:t>
      </w:r>
    </w:p>
    <w:p>
      <w:pPr>
        <w:pStyle w:val="TextBody"/>
        <w:rPr/>
      </w:pPr>
      <w:r>
        <w:rPr/>
        <w:t xml:space="preserve">Информацию просим направить в Минтруд России до 5 февраля 2016 года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http://www.rosmintrud.ru/docs/mintrud/protection/2...</w:t>
        </w:r>
      </w:hyperlink>
    </w:p>
    <w:p>
      <w:pPr>
        <w:pStyle w:val="TextBody"/>
        <w:rPr/>
      </w:pPr>
      <w:r>
        <w:rPr/>
        <w:t>Контактный телефон: (495) 926-99-01*12-20 Дряхлушина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TextBody"/>
        <w:rPr/>
      </w:pPr>
      <w:r>
        <w:rPr/>
        <w:t xml:space="preserve">Адрес электронной почты: DryahlushinaLG@rosmintrud.ru </w:t>
      </w:r>
    </w:p>
    <w:p>
      <w:pPr>
        <w:pStyle w:val="Heading5"/>
        <w:rPr/>
      </w:pPr>
      <w:r>
        <w:rPr/>
        <w:t>Статс-секретарь-заместитель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7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