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№12-3/10/В-888 от 11 февраля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прорабатывается вопрос по совершенствованию деятельности по предоставлению социальных услуг и мероприятий по социальному сопровождению лицам, страдающим психическими расстройствами, в том числе проживающим в психоневрологических интернатах.</w:t>
      </w:r>
    </w:p>
    <w:p>
      <w:pPr>
        <w:pStyle w:val="TextBody"/>
        <w:rPr/>
      </w:pPr>
      <w:r>
        <w:rPr/>
        <w:t>Прошу представить предложения о целях, задачах и основных направлениях совершенствования деятельности по предоставлению социальных услуг и мероприятий по социальному сопровождению лицам, страдающим психическими расстройствами, в том числе проживающим в психоневрологических интернатах.</w:t>
      </w:r>
    </w:p>
    <w:p>
      <w:pPr>
        <w:pStyle w:val="TextBody"/>
        <w:rPr/>
      </w:pPr>
      <w:r>
        <w:rPr/>
        <w:t>Кроме того, прошу представить предложения по мерам, которые могут быть приняты в части:</w:t>
      </w:r>
    </w:p>
    <w:p>
      <w:pPr>
        <w:pStyle w:val="TextBody"/>
        <w:rPr/>
      </w:pPr>
      <w:r>
        <w:rPr/>
        <w:t>- проведения социально-бытовых мероприятий, направленных на улучшение проживания (пребывания) лиц, страдающих психическими расстройствами, проживающих в психоневрологических интернатах;</w:t>
      </w:r>
    </w:p>
    <w:p>
      <w:pPr>
        <w:pStyle w:val="TextBody"/>
        <w:rPr/>
      </w:pPr>
      <w:r>
        <w:rPr/>
        <w:t>- совершенствования предоставления санитарно-гигиенических услуг лицам, находящимся в психоневрологических интернатах, с точки зрения повышения качества ухода за лицами, страдающими психическими расстройствами, (запах, благоустройство, и т.д.);</w:t>
      </w:r>
    </w:p>
    <w:p>
      <w:pPr>
        <w:pStyle w:val="TextBody"/>
        <w:rPr/>
      </w:pPr>
      <w:r>
        <w:rPr/>
        <w:t>- совершенствования существующей оценки (классификации) обстоятельств, которые ухудшают (ограничивают) условия жизнедеятельности лиц, страдающих психическими расстройствами, и сужают возможности указанных лиц самостоятельно обеспечивать основные жизненные потребности, в целях установления оптимального комплекса необходимых социальных услуг, мероприятий по социальному сопровождению, направленных на восстановление отсутствующих (утраченных) способностей (функций) организма;</w:t>
      </w:r>
    </w:p>
    <w:p>
      <w:pPr>
        <w:pStyle w:val="TextBody"/>
        <w:rPr/>
      </w:pPr>
      <w:r>
        <w:rPr/>
        <w:t>- проведения мероприятий, направленных на восстановление ограничений жизнедеятельности лиц, страдающих психическими расстройствами, и расширения их возможностей самостоятельно обеспечивать свои жизненные потребности;</w:t>
      </w:r>
    </w:p>
    <w:p>
      <w:pPr>
        <w:pStyle w:val="TextBody"/>
        <w:rPr/>
      </w:pPr>
      <w:r>
        <w:rPr/>
        <w:t>- проведения социально-педагогических мероприятий, в первую очередь, позволяющих обучить лиц, страдающих психическими расстройствами, находящихся в психоневрологических интернатах, необходимым навыкам самостоятельного жизнеобеспечения;</w:t>
      </w:r>
    </w:p>
    <w:p>
      <w:pPr>
        <w:pStyle w:val="TextBody"/>
        <w:rPr/>
      </w:pPr>
      <w:r>
        <w:rPr/>
        <w:t>- совершенствования деятельности попечительских советов, создаваемых в психоневрологических интернатах, в целях их активного вовлечения в организацию предоставления социальных услуг;</w:t>
      </w:r>
    </w:p>
    <w:p>
      <w:pPr>
        <w:pStyle w:val="TextBody"/>
        <w:rPr/>
      </w:pPr>
      <w:r>
        <w:rPr/>
        <w:t>- проведения мероприятий, направленных на ликвидацию так называемых «закрытых отделений» психоневрологических интернатов, с указанием возможных мероприятий;</w:t>
      </w:r>
    </w:p>
    <w:p>
      <w:pPr>
        <w:pStyle w:val="TextBody"/>
        <w:rPr/>
      </w:pPr>
      <w:r>
        <w:rPr/>
        <w:t>- расширения возможностей привлечения добровольцев (волонтеров) к предоставлению социальных услуг и социального сопровождения лиц, страдающих психическими расстройствами, проживающих в психоневрологических интернатах;</w:t>
      </w:r>
    </w:p>
    <w:p>
      <w:pPr>
        <w:pStyle w:val="TextBody"/>
        <w:rPr/>
      </w:pPr>
      <w:r>
        <w:rPr/>
        <w:t>- расширения спектра предоставляемых социальных услуг, направленных на обеспечение сохранения возможности их получения лицами, страдающими психическими расстройствами, по месту их жительства;</w:t>
      </w:r>
    </w:p>
    <w:p>
      <w:pPr>
        <w:pStyle w:val="TextBody"/>
        <w:rPr/>
      </w:pPr>
      <w:r>
        <w:rPr/>
        <w:t>- использования технологий, альтернативных предоставлению социальных услуг лицам, страдающим психическими расстройствами, в стационарной форме социального обслуживания;</w:t>
      </w:r>
    </w:p>
    <w:p>
      <w:pPr>
        <w:pStyle w:val="TextBody"/>
        <w:rPr/>
      </w:pPr>
      <w:r>
        <w:rPr/>
        <w:t>- иных мероприятий, направленных на улучшение качества предоставляемых социальных услуг лицам, страдающим психическими расстройствами.</w:t>
      </w:r>
    </w:p>
    <w:p>
      <w:pPr>
        <w:pStyle w:val="TextBody"/>
        <w:rPr/>
      </w:pPr>
      <w:r>
        <w:rPr/>
        <w:t xml:space="preserve">Вышеуказанные предложения необходимо направить в срок до 15 марта 2016 года, представив отдельно предложения в отношении психоневрологических интернатов для взрослых и детских домов-интернатов для детей-инвалидов, страдающих психическими расстройствами. </w:t>
      </w:r>
    </w:p>
    <w:p>
      <w:pPr>
        <w:pStyle w:val="Heading5"/>
        <w:rPr/>
      </w:pPr>
      <w:r>
        <w:rPr/>
        <w:t>Министр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