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№10-9/В-219 от 7 апреля 2016 г.</w:t>
      </w:r>
    </w:p>
    <w:p>
      <w:pPr>
        <w:pStyle w:val="Heading2"/>
        <w:rPr/>
      </w:pPr>
      <w:r>
        <w:rPr/>
        <w:t>«Руководителям организаций, находящихся в ведении Минтруда России (по списку)»</w:t>
      </w:r>
    </w:p>
    <w:p>
      <w:pPr>
        <w:pStyle w:val="TextBody"/>
        <w:rPr/>
      </w:pPr>
      <w:r>
        <w:rPr/>
        <w:t>Департамент управления делами направляет приказ Минтруда России от 6 апреля 2016 г. № 152 «Об организации работы по размещению сведений о доходах, расходах, об имуществе и обязательствах имущественного характера, представленных работниками организаций, созданных для выполнения задач, поставленных перед Министерством труда и социальной защиты Российской Федерации, в информационно-телекоммуникационной сети «Интернет» (далее - приказ Минтруда России № 152).</w:t>
      </w:r>
    </w:p>
    <w:p>
      <w:pPr>
        <w:pStyle w:val="TextBody"/>
        <w:rPr/>
      </w:pPr>
      <w:r>
        <w:rPr/>
        <w:t>Сведения о доходах, расходах, об имуществе и обязательствах имущественного характера, представленные за 2015 год работниками организаций, находящихся в ведении Минтруда России (за исключением руководителей организаций), и подлежащие размещению в информационно-телекоммуникационной сети «Интернет», должны быть размещены на официальном сайте организации с 1 по 24 мая 2016 года.</w:t>
      </w:r>
    </w:p>
    <w:p>
      <w:pPr>
        <w:pStyle w:val="TextBody"/>
        <w:rPr/>
      </w:pPr>
      <w:r>
        <w:rPr/>
        <w:t xml:space="preserve">По вопросам, связанным с применением приказа Минтруда России № 152 обращаться в отдел профилактики коррупционных и иных правонарушений Департамента управления делами Минтруда России по </w:t>
        <w:br/>
        <w:t>телефонам: 8 (495) 926-99-01, доб. 10-90, 10-91, 10-92.</w:t>
      </w:r>
    </w:p>
    <w:p>
      <w:pPr>
        <w:pStyle w:val="TextBody"/>
        <w:rPr/>
      </w:pPr>
      <w:r>
        <w:rPr/>
        <w:t>Кроме того, обращаем внимание, что работники организаций, находящихся в ведении Минтруда России, в соответствии с законодательством Российской Федерации имею право с 1 по 31 мая 2016 года представить уточненные сведения о доходах, расходах, об имуществе и обязательствах имущественного характера за 2015 год.</w:t>
      </w:r>
    </w:p>
    <w:p>
      <w:pPr>
        <w:pStyle w:val="Heading5"/>
        <w:spacing w:before="120" w:after="60"/>
        <w:rPr/>
      </w:pPr>
      <w:r>
        <w:rPr/>
        <w:t>Директор Департамента</w:t>
        <w:br/>
        <w:t>управления делами</w:t>
        <w:br/>
        <w:t>А.Г. Китин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