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№10-9/10/В-4063 от 16 июня 2016 г.</w:t>
      </w:r>
    </w:p>
    <w:p>
      <w:pPr>
        <w:pStyle w:val="Heading2"/>
        <w:rPr/>
      </w:pPr>
      <w:r>
        <w:rPr/>
        <w:t>«Руководителям организаций, находящихся в ведении Минтруда России (по списку)»</w:t>
      </w:r>
    </w:p>
    <w:p>
      <w:pPr>
        <w:pStyle w:val="TextBody"/>
        <w:rPr/>
      </w:pPr>
      <w:r>
        <w:rPr/>
        <w:t>В связи с подготовкой материалов к заседанию президиума Совета при Президенте Российской Федерации по вопросам противодействия коррупции просим направить информацию об исполнении за период с 1 января 2014 года по 30 июня 2016 года порядка сообщения работниками организации, в том числе руководителем организации, о получении подарка в связи с их должностным положением или исполнением ими должностных обязанностей, о сдаче и оценке подарка, реализации (выкупе) и зачислении в доход соответствующего бюджета средств, вырученных от его реализации, в Департамент управления делами Минтруда России по прилагаемым формам.</w:t>
      </w:r>
    </w:p>
    <w:p>
      <w:pPr>
        <w:pStyle w:val="TextBody"/>
        <w:rPr/>
      </w:pPr>
      <w:r>
        <w:rPr/>
        <w:t xml:space="preserve">Указанную информацию просьба представить не позднее 23 июня 2016 года по электронной почте: </w:t>
      </w:r>
      <w:hyperlink r:id="rId2">
        <w:r>
          <w:rPr>
            <w:rStyle w:val="InternetLink"/>
          </w:rPr>
          <w:t>SavelyevaVB@rosmintrud.ru</w:t>
        </w:r>
      </w:hyperlink>
      <w:r>
        <w:rPr/>
        <w:t xml:space="preserve"> и на бумажном носителе.</w:t>
      </w:r>
    </w:p>
    <w:p>
      <w:pPr>
        <w:pStyle w:val="TextBody"/>
        <w:rPr/>
      </w:pPr>
      <w:r>
        <w:rPr/>
        <w:t>Обращаем внимание, что в электронном виде формы размещены на официальном сайте Минтруда России в подразделе «</w:t>
      </w:r>
      <w:hyperlink r:id="rId3">
        <w:r>
          <w:rPr>
            <w:rStyle w:val="InternetLink"/>
          </w:rPr>
          <w:t>Оперативная информация для организаций, находящихся в ведении Минтруда России</w:t>
        </w:r>
      </w:hyperlink>
      <w:r>
        <w:rPr/>
        <w:t xml:space="preserve">» раздела «Противодействие коррупции» по адресу: </w:t>
      </w:r>
      <w:hyperlink r:id="rId4">
        <w:r>
          <w:rPr>
            <w:rStyle w:val="InternetLink"/>
          </w:rPr>
          <w:t>http://www.rosmintrud.ru/ministry/anticorruption/podveds/</w:t>
        </w:r>
      </w:hyperlink>
      <w:r>
        <w:rPr/>
        <w:t>.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ovaEV@rosmintrud.ru" TargetMode="External"/><Relationship Id="rId3" Type="http://schemas.openxmlformats.org/officeDocument/2006/relationships/hyperlink" Target="file:///ministry/anticorruption/podveds/" TargetMode="External"/><Relationship Id="rId4" Type="http://schemas.openxmlformats.org/officeDocument/2006/relationships/hyperlink" Target="file:///ministry/anticorruption/podved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