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№10-7/10/В-6236 от 2 сентября 2016 г.</w:t>
      </w:r>
    </w:p>
    <w:p>
      <w:pPr>
        <w:pStyle w:val="Heading2"/>
        <w:rPr/>
      </w:pPr>
      <w:r>
        <w:rPr/>
        <w:t>Письмо Минтруда России №10-7/10/В-6236 от 2 сентября 2016 г.</w:t>
      </w:r>
    </w:p>
    <w:p>
      <w:pPr>
        <w:pStyle w:val="Heading5"/>
        <w:rPr/>
      </w:pPr>
      <w:r>
        <w:rPr/>
        <w:t>Руководителям организаций,</w:t>
      </w:r>
    </w:p>
    <w:p>
      <w:pPr>
        <w:pStyle w:val="Heading5"/>
        <w:rPr/>
      </w:pPr>
      <w:r>
        <w:rPr/>
        <w:t>находящихся в ведении</w:t>
      </w:r>
    </w:p>
    <w:p>
      <w:pPr>
        <w:pStyle w:val="Heading5"/>
        <w:rPr/>
      </w:pPr>
      <w:r>
        <w:rPr/>
        <w:t>Министерства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>Взамен ранее направленного письма Министерства связи и массовых коммуникаций Российской Федерации от 27.07.2016 г. № АС-П11-070-15357 о закупаемом программном обеспечении направляется уточненный запрос во исполнение пункта 1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утвержденного распоряжением Правительства Российской Федерации от 26 июля 2016 г. № 1588-р, а также абзаца первого подпункта «а» пункта 7 постановления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руководители организаций, подведомственных Минтруду России должны предоставить следующую информацию.</w:t>
      </w:r>
    </w:p>
    <w:p>
      <w:pPr>
        <w:pStyle w:val="TextBody"/>
        <w:rPr/>
      </w:pPr>
      <w:r>
        <w:rPr/>
        <w:t>В целях проведения анализа использования офисного программного обеспечения в деятельности ведомств Минтруд России просит представить информацию по форме согласно приложению 1.</w:t>
      </w:r>
    </w:p>
    <w:p>
      <w:pPr>
        <w:pStyle w:val="TextBody"/>
        <w:rPr/>
      </w:pPr>
      <w:r>
        <w:rPr/>
        <w:t>Дополнительно в целях обеспечения формирования информационной таблицы соответствия программного обеспечения, происходящего из иностранных государств, классам программного обеспечения, предусмотренным классификатором программ для электронных вычислительных машин и баз данных, утвержденным приказом Минкомсвязи России от 01.04.2016 г. № 134 (зарегистрирован в Минюсте России 24 мая 2016 г. под номером 42246), Минтруд России просит представить информацию о 20 наиболее часто закупаемых в период с 1 января 2011 г. по 31 декабря 2015 г. программных продуктов (в том числе приобретение неисключительных прав и прав использования), происходящих из иностранных государств, в рамках закупок, осуществляемых согласно Федеральному закону от 5 апреля 2013 г.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2.</w:t>
      </w:r>
    </w:p>
    <w:p>
      <w:pPr>
        <w:pStyle w:val="TextBody"/>
        <w:rPr/>
      </w:pPr>
      <w:r>
        <w:rPr/>
        <w:t>При этом необходимо в состав представляемой информации включить сведения обо всех территориальных подразделениях, агентствах, службах, надзорах и федеральных государственных унитарных предприятий, государственных казенных и бюджетных учреждений (при наличии с разбивкой по подведомственным организациям).</w:t>
      </w:r>
    </w:p>
    <w:p>
      <w:pPr>
        <w:pStyle w:val="TextBody"/>
        <w:rPr/>
      </w:pPr>
      <w:r>
        <w:rPr/>
        <w:t xml:space="preserve">Минтруд России просит направить информацию до 20 сентября 2016 г. в установленном порядке, а также на электронный адрес </w:t>
      </w:r>
      <w:hyperlink r:id="rId2">
        <w:r>
          <w:rPr>
            <w:rStyle w:val="InternetLink"/>
          </w:rPr>
          <w:t>HavkinDV@rosmintrud.ru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Материалы для заполнения размещены на официальном сайте Минтруда России по адресу: </w:t>
      </w:r>
      <w:hyperlink r:id="rId3">
        <w:r>
          <w:rPr>
            <w:rStyle w:val="InternetLink"/>
          </w:rPr>
          <w:t>http://www.rosmintrud.ru/docs/mintrud/work/26/</w:t>
        </w:r>
      </w:hyperlink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vkinDV@rosmintrud.ru" TargetMode="External"/><Relationship Id="rId3" Type="http://schemas.openxmlformats.org/officeDocument/2006/relationships/hyperlink" Target="file:///docs/mintrud/work/26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