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№12-4/10/П-6106 от 3 октября 2016 г.</w:t>
      </w:r>
    </w:p>
    <w:p>
      <w:pPr>
        <w:pStyle w:val="Heading2"/>
        <w:rPr/>
      </w:pPr>
      <w:r>
        <w:rPr/>
        <w:t>«Высшие органы исполнительной власти субъектов Российской Федерации (по списку)»</w:t>
      </w:r>
    </w:p>
    <w:p>
      <w:pPr>
        <w:pStyle w:val="TextBody"/>
        <w:rPr/>
      </w:pPr>
      <w:r>
        <w:rPr/>
        <w:t>В соответствии с пунктом 2 перечня Поручений Председателя Правительства Российской Федерации Д.А. Медведева, по итогам Форума социальных работников в г. Ярославле 27 марта 2015 г. от 10 апреля 2015 г. № ДМ-П12-2387 просим представить информацию об объектах стационарных учреждений, находящихся в ветхом и аварийном состоянии и требующих реконструкции по прилагаемой форме в срок до 5 октября 2016 г. на бумажном носителе и в электронном виде на адрес: OgerchukEV@rosmintrud.ru.</w:t>
      </w:r>
    </w:p>
    <w:p>
      <w:pPr>
        <w:pStyle w:val="TextBody"/>
        <w:rPr/>
      </w:pPr>
      <w:r>
        <w:rPr/>
        <w:t>Информацию необходимо предоставить по форме, размещенной на официальном сайте Минтруда России rosmintrud.ru по адресу:</w:t>
      </w:r>
    </w:p>
    <w:p>
      <w:pPr>
        <w:pStyle w:val="TextBody"/>
        <w:rPr/>
      </w:pPr>
      <w:hyperlink r:id="rId2">
        <w:r>
          <w:rPr>
            <w:rStyle w:val="InternetLink"/>
          </w:rPr>
          <w:t>www.rosmintrud.ru/docs/mintrud/protection/344</w:t>
        </w:r>
      </w:hyperlink>
    </w:p>
    <w:p>
      <w:pPr>
        <w:pStyle w:val="TextBody"/>
        <w:rPr/>
      </w:pPr>
      <w:r>
        <w:rPr/>
        <w:t>Контактное лицо: Огерчук Евгения Владиславовна</w:t>
      </w:r>
    </w:p>
    <w:p>
      <w:pPr>
        <w:pStyle w:val="TextBody"/>
        <w:rPr/>
      </w:pPr>
      <w:r>
        <w:rPr/>
        <w:t>Тел. 8(495)926-99-01 доб.1247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34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