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№27 от 11 ноября 2016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8133"/>
      </w:tblGrid>
      <w:tr>
        <w:trPr/>
        <w:tc>
          <w:tcPr>
            <w:tcW w:w="2072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813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2072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13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2072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13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 Департамента занятости населения Минтруда России</w:t>
            </w:r>
          </w:p>
        </w:tc>
      </w:tr>
      <w:tr>
        <w:trPr/>
        <w:tc>
          <w:tcPr>
            <w:tcW w:w="2072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13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072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3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72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13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2072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13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072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Никитина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Анастасия Владимировна</w:t>
            </w:r>
          </w:p>
        </w:tc>
        <w:tc>
          <w:tcPr>
            <w:tcW w:w="813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072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Дутов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Олегович</w:t>
            </w:r>
          </w:p>
        </w:tc>
        <w:tc>
          <w:tcPr>
            <w:tcW w:w="813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по вопросам внешней трудовой миграции Главного управления по вопросам миграции МВД России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Вологодской, Иркутской, Московской областей, Республики Башкортостан, Камчатского, Краснодарского краев, Ямало-Ненецкого автономного округа в привлечении иностранных работников, в том числе увеличении (уменьшении)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(Дутов, Кулешова, Лунева, Никитина, Низов, Седаков, Губарев, Кирсанов, Вовченко)</w:t>
      </w:r>
    </w:p>
    <w:p>
      <w:pPr>
        <w:pStyle w:val="TextBody"/>
        <w:rPr/>
      </w:pPr>
      <w:r>
        <w:rPr/>
        <w:t>1. Одобрить в полном объеме предложения Вологодской области (от 31 октября 2016 года № ИХ.01-12861)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92 разрешений на работу и 92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Иркутской области (от 1 ноября 2016 года № 02-09-4604/16)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770 разрешений на работу и 770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Московской области (от 1 ноября 2016 года № Исх-765923/14-01)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100 разрешений на работу и 100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Республики Башкортостан (от 31 октября 2016 года № 1-1-655-П)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153 разрешений на работу и 153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Камчатского края (от 28 октября 2016 года № 31-4431)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93 разрешений на работу и 93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Краснодарского края (от 28 октября 2016 года № 06-537/16-03)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283 разрешений на работу и 283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Ямало-Ненецкого автономного округа (от 28 октября 2016 года № 106-12-04/229)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690 разрешений на работу и 690 приглашений на въезд в Российскую Федерацию в целях осуществления трудовой деятельности.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