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№12-4/10/П-8533 от 29 декабря 2016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целях обеспечения своевременного предоставления гражданам мер социальной поддержки по оплате жилищно-коммунальных услуг в 2017 году просит организовать работу в соответствии с письмом Минтруда России от 29 декабря 2016 года № 12-4/10/П-8496, размещенным на официальном сайте Минтруда России по адресу: http://www.rosmintrud.ru/docs/mintrud/protection/358.</w:t>
      </w:r>
    </w:p>
    <w:p>
      <w:pPr>
        <w:pStyle w:val="TextBody"/>
        <w:rPr/>
      </w:pPr>
      <w:r>
        <w:rPr/>
        <w:t xml:space="preserve">Контактное лицо: С.Ю. Болдырев 8(495)926-99-01*12-48.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