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№12-2/10/В-121 от 12 января 2017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spacing w:before="0" w:after="0"/>
        <w:rPr/>
      </w:pPr>
      <w:r>
        <w:rPr/>
        <w:t xml:space="preserve">Министерство труда и социальной защиты Российской Федерации в целях заключения соглашений о предоставлении в 2017 году субсидии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 Федерации» сообщает, что начиная с 2017 года соглашения будут заключаться в электронной форме с использованием системы «Электронный бюджет». Типовая форма соглашения утверждена приказом Минфина России от 27.10.2016 № 195н и размещена на официальном сайте Минтруда России в сети Интернет по адресу: http://www.rosmintrud.ru/docs/mintrud/protection/3... В связи с изложенным просим обеспечить комплекс мероприятий по обеспечению возможности формирования и подписания соглашения, подключения ответственных работников к информационной системе. Проекты соглашений в электронном виде будут направлены на подпись руководителям высших органов исполнительной власти субъектов Российской Федерации до 20 января 2017 года. Одновременно, в установленном порядке, на бумажном носителе, необходимо представить в Минтруд России в срок до 16 января 2016 года: копию законодательного акта субъекта Российской Федерации, устанавливающего расходное обязательство субъекта Российской Федерации, возникающее при назначении ежемесячной денежной выплаты; выписку из закона субъекта Российской Федерации, подтверждающую наличие в бюджете субъекта Российской Федерации собственных средств субъекта на исполнение расходного обязательства субъекта Российской Федерации, возникающего при назначении ежемесячной денежной выплаты; копию документа, устанавливающего формирование и ведение в субъекте Российской Федерации реестра получателей ежемесячной денежной выплаты; обязательство высшего исполнительного органа государственной власти субъекта Российской Федерации по обеспечению соответствия значения показателя результативности, устанавливаемого нормативным правовым актом субъекта Российской Федерации, значению показателя результативности предоставления субсидии, установленного соглашением; копию документа о полномочиях руководителя субъекта Российской Федерации, который будет подписывать соглашение. Кроме того, одновременно с указанными документами необходимо представить заявку на перечисление субсидии на 1 квартал 2017 года по форме, утвержденной приказом Минтруда России от 29 декабря 2012 г. № 556н на бумажном носителе в установленном порядке, а также с использованием автоматизированной системы Минтруда России. Контактный телефон (495) 926-99-01, доб. 12-25 Доронина Е.А. Первый заместитель Министратруда и социальной защитыРоссийской ФедерацииА.В.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