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№12-3/В-501 от 20 июня 2017 г.</w:t>
      </w:r>
    </w:p>
    <w:p>
      <w:pPr>
        <w:pStyle w:val="Heading2"/>
        <w:rPr/>
      </w:pPr>
      <w:r>
        <w:rPr/>
        <w:t>«Членам рабочей группы по проработке основных подходов к реформированию деятельности психоневрологических интернатов»</w:t>
      </w:r>
    </w:p>
    <w:p>
      <w:pPr>
        <w:pStyle w:val="TextBody"/>
        <w:rPr/>
      </w:pPr>
      <w:r>
        <w:rPr/>
        <w:t>Уважаемые коллеги!</w:t>
      </w:r>
    </w:p>
    <w:p>
      <w:pPr>
        <w:pStyle w:val="TextBody"/>
        <w:rPr/>
      </w:pPr>
      <w:r>
        <w:rPr/>
        <w:t>Департамент демографической политики и социальной защиты населения Министерства труда и социальной защиты Российской Федерации информирует о размещении на официальном сайте Минтруда России в разделе «Реформа ПНИ» проекта плана мероприятий («дорожная карта») по реформированию деятельности психоневрологических интернатов в субъектах Российской Федерации (далее - проекта плана мероприятий («дорожная карта»).</w:t>
      </w:r>
    </w:p>
    <w:p>
      <w:pPr>
        <w:pStyle w:val="TextBody"/>
        <w:rPr/>
      </w:pPr>
      <w:r>
        <w:rPr/>
        <w:t>Указанный проект плана мероприятий («дорожная карта») подготовлен на основании анализа предложений, представленных членами рабочей группы по проработке основных подходов к реформированию деятельности психоневрологических интернатов согласно протоколам заседаний подгрупп рабочей группы.</w:t>
      </w:r>
    </w:p>
    <w:p>
      <w:pPr>
        <w:pStyle w:val="TextBody"/>
        <w:rPr/>
      </w:pPr>
      <w:r>
        <w:rPr/>
        <w:t xml:space="preserve">Просим рассмотреть проект плана мероприятий («дорожная карта») и представить формализованные предложения по его доработке не позднее 7 июля 2017 г., в том числе по адресу электронной почты: MashkovaOI@rosmintrud.ru. </w:t>
      </w:r>
    </w:p>
    <w:p>
      <w:pPr>
        <w:pStyle w:val="Heading5"/>
        <w:rPr/>
      </w:pPr>
      <w:r>
        <w:rPr/>
        <w:t>Директор Департамента</w:t>
        <w:br/>
        <w:t>демографической политики и</w:t>
        <w:br/>
        <w:t>социальной защиты населения</w:t>
        <w:br/>
        <w:t>Минтруда России</w:t>
      </w:r>
    </w:p>
    <w:p>
      <w:pPr>
        <w:pStyle w:val="Heading5"/>
        <w:spacing w:before="120" w:after="60"/>
        <w:rPr/>
      </w:pPr>
      <w:r>
        <w:rPr/>
        <w:t>С.В. Петрова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