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12-2/10/В-5898 от 2 августа 2017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В соответствии со статьей 133 Бюджетного кодекса Российской Федерации Минтруд России направляет для сверки исходные данные для проведения расчетов распределения субвенции на перевозку несовершеннолетних, самовольно ушедших из семей и организаций для детей-сирот и детей, оставшихся без попечения родителей, образовательных организаций и иных организаций на 2018-2020 годы.</w:t>
      </w:r>
    </w:p>
    <w:p>
      <w:pPr>
        <w:pStyle w:val="TextBody"/>
        <w:rPr/>
      </w:pPr>
      <w:r>
        <w:rPr/>
        <w:t>Указанные исходные данные определялись на основании сведений о потребности в указанных субвенциях органов исполнительной власти субъектов Российской Федерации и в соответствии с методикой, утвержденной постановлением Правительства Российской Федерации от 11 ноября 2005 г. № 677.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http://www.rosmintrud.ru/docs/mintrud/protection/4...</w:t>
        </w:r>
      </w:hyperlink>
    </w:p>
    <w:p>
      <w:pPr>
        <w:pStyle w:val="TextBody"/>
        <w:rPr/>
      </w:pPr>
      <w:r>
        <w:rPr/>
        <w:t xml:space="preserve">Письмо о подтверждении исходных данных для расчета указанной субвенции на 2018-2020 годы просим представить в Минтруд России до 7 августа 2017 года на бумажном носителе, а также по электронной почте: </w:t>
      </w:r>
      <w:hyperlink r:id="rId3">
        <w:r>
          <w:rPr>
            <w:rStyle w:val="InternetLink"/>
          </w:rPr>
          <w:t>KuznetsovaNM@Rosmintrud.Ru</w:t>
        </w:r>
      </w:hyperlink>
    </w:p>
    <w:p>
      <w:pPr>
        <w:pStyle w:val="TextBody"/>
        <w:rPr/>
      </w:pPr>
      <w:r>
        <w:rPr/>
        <w:t>Контактный телефон: (495) 926-99-01*12-29 Кузнецова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заместительМинистра труда и социальной защитыРоссийской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440" TargetMode="External"/><Relationship Id="rId3" Type="http://schemas.openxmlformats.org/officeDocument/2006/relationships/hyperlink" Target="mailto:KUZNETSOVANM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