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14-1/10/В-9365 от 28.11.2017г.</w:t>
      </w:r>
    </w:p>
    <w:p>
      <w:pPr>
        <w:pStyle w:val="Heading2"/>
        <w:rPr/>
      </w:pPr>
      <w:r>
        <w:rPr/>
        <w:t xml:space="preserve">Высшим должностным лицам субъектов Российской Федерации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дополнение к телеграмме от 28 сентября 2017 г. № 14-1/10/В-7492 прошу дать поручение с учетом выделяемых из федерального бюджета трансфертов бюджету региона, в том числе дотации на частичную компенсацию дополнительных расходов на повышение оплаты труда работников бюджетной сферы, предусмотреть в консолидированном бюджете субъекта Российской Федерации на 2018 год и плановый период 2019 – 2020 годов необходимые финансовые средства, в полном объеме обеспечивающие реализацию Указов Президента Российской Федерации в части повышения заработной платы отдельных категорий работников, с предоставлением информации об их объеме в Минтруд России по форме, размещенной в банке документов на сайте Минтруда России, в срок до 1 декабря 2017 г.</w:t>
      </w:r>
    </w:p>
    <w:p>
      <w:pPr>
        <w:pStyle w:val="TextBody"/>
        <w:rPr/>
      </w:pPr>
      <w:r>
        <w:rPr/>
        <w:t xml:space="preserve">Также информацию о нормативном правовом акте субъекта Российской Федерации о бюджете субъекта Российской Федерации с учтенным объемом дополнительной потребности просим направить на электронные адреса </w:t>
      </w:r>
      <w:hyperlink r:id="rId2">
        <w:r>
          <w:rPr>
            <w:rStyle w:val="InternetLink"/>
          </w:rPr>
          <w:t>ashikhmindv@rosmintrud.ru</w:t>
        </w:r>
      </w:hyperlink>
      <w:r>
        <w:rPr/>
        <w:t xml:space="preserve">, </w:t>
      </w:r>
      <w:hyperlink r:id="rId3">
        <w:r>
          <w:rPr>
            <w:rStyle w:val="InternetLink"/>
          </w:rPr>
          <w:t>saruhanyanea@rosmintrud.ru</w:t>
        </w:r>
      </w:hyperlink>
      <w:r>
        <w:rPr/>
        <w:t xml:space="preserve"> в срок до 10 декабря 2017 г.</w:t>
      </w:r>
    </w:p>
    <w:p>
      <w:pPr>
        <w:pStyle w:val="TextBody"/>
        <w:rPr/>
      </w:pPr>
      <w:r>
        <w:rPr/>
        <w:t>Контактное лицо: Фролова Анжела Васильевна, тел. 8 (495) 9269901 доб. 1450.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hikhminDV@rosmintrud.ru" TargetMode="External"/><Relationship Id="rId3" Type="http://schemas.openxmlformats.org/officeDocument/2006/relationships/hyperlink" Target="mailto:saruhanyane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