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67" w:rsidRDefault="00A96634" w:rsidP="00447492">
      <w:pPr>
        <w:pStyle w:val="1"/>
        <w:ind w:firstLine="0"/>
      </w:pPr>
      <w:r w:rsidRPr="00A96634">
        <w:t xml:space="preserve">МИНИСТЕРСТВО </w:t>
      </w:r>
      <w:r w:rsidR="00217567">
        <w:t>ТРУДА И</w:t>
      </w:r>
      <w:r w:rsidRPr="00A96634">
        <w:t xml:space="preserve"> СОЦИАЛЬНО</w:t>
      </w:r>
      <w:r w:rsidR="00217567">
        <w:t>Й ЗАЩИТЫ</w:t>
      </w:r>
    </w:p>
    <w:p w:rsidR="00A96634" w:rsidRPr="00A96634" w:rsidRDefault="00217567" w:rsidP="00447492">
      <w:pPr>
        <w:pStyle w:val="1"/>
        <w:ind w:firstLine="0"/>
      </w:pPr>
      <w:r>
        <w:t>РОССИЙСКОЙ ФЕДЕРАЦИИ</w:t>
      </w: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Pr="00A96634" w:rsidRDefault="00A96634" w:rsidP="00447492">
      <w:pPr>
        <w:pStyle w:val="af7"/>
        <w:ind w:firstLine="0"/>
      </w:pPr>
      <w:r w:rsidRPr="00A96634">
        <w:t xml:space="preserve">МЕТОДИЧЕСКИЕ РЕКОМЕНДАЦИИ </w:t>
      </w:r>
    </w:p>
    <w:p w:rsidR="00A96634" w:rsidRPr="00A96634" w:rsidRDefault="00A96634" w:rsidP="00447492">
      <w:pPr>
        <w:pStyle w:val="1"/>
        <w:ind w:firstLine="0"/>
      </w:pPr>
      <w:r w:rsidRPr="00A96634">
        <w:t>ПО РАЗРАБОТКЕ РЕГИОНАЛЬНЫХ ПРОГРАММ</w:t>
      </w:r>
    </w:p>
    <w:p w:rsidR="00A96634" w:rsidRPr="00A96634" w:rsidRDefault="00A96634" w:rsidP="00447492">
      <w:pPr>
        <w:pStyle w:val="1"/>
        <w:ind w:firstLine="0"/>
      </w:pPr>
      <w:r w:rsidRPr="00A96634">
        <w:t>ДЕМОГРАФИЧЕСКОГО РАЗВИТИЯ</w:t>
      </w:r>
    </w:p>
    <w:p w:rsidR="00A96634" w:rsidRP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spacing w:line="360" w:lineRule="auto"/>
        <w:ind w:firstLine="0"/>
        <w:rPr>
          <w:sz w:val="28"/>
          <w:szCs w:val="28"/>
        </w:rPr>
      </w:pPr>
    </w:p>
    <w:p w:rsidR="00A96634" w:rsidRDefault="00A96634" w:rsidP="00447492">
      <w:pPr>
        <w:pStyle w:val="1"/>
        <w:ind w:firstLine="0"/>
      </w:pPr>
      <w:r w:rsidRPr="00A96634">
        <w:t>МОСКВА- 2012</w:t>
      </w:r>
    </w:p>
    <w:p w:rsidR="00E938D7" w:rsidRPr="00E938D7" w:rsidRDefault="00E938D7" w:rsidP="00E938D7">
      <w:pPr>
        <w:spacing w:line="360" w:lineRule="auto"/>
      </w:pPr>
    </w:p>
    <w:p w:rsidR="00DD1C3F" w:rsidRDefault="00DD1C3F" w:rsidP="0084674A">
      <w:pPr>
        <w:pStyle w:val="1"/>
        <w:sectPr w:rsidR="00DD1C3F" w:rsidSect="004401A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96634" w:rsidRPr="00625AE9" w:rsidRDefault="00413D9E" w:rsidP="0084674A">
      <w:pPr>
        <w:pStyle w:val="1"/>
      </w:pPr>
      <w:r w:rsidRPr="00625AE9">
        <w:t>СОДЕРЖАНИЕ</w:t>
      </w:r>
    </w:p>
    <w:tbl>
      <w:tblPr>
        <w:tblW w:w="0" w:type="auto"/>
        <w:tblLook w:val="04A0"/>
      </w:tblPr>
      <w:tblGrid>
        <w:gridCol w:w="8472"/>
        <w:gridCol w:w="1382"/>
      </w:tblGrid>
      <w:tr w:rsidR="0084674A" w:rsidRPr="0084674A" w:rsidTr="0084674A">
        <w:tc>
          <w:tcPr>
            <w:tcW w:w="8472" w:type="dxa"/>
          </w:tcPr>
          <w:p w:rsidR="0084674A" w:rsidRDefault="0084674A" w:rsidP="00A357C4">
            <w:pPr>
              <w:pStyle w:val="a8"/>
            </w:pPr>
            <w:r w:rsidRPr="0084674A">
              <w:rPr>
                <w:b/>
              </w:rPr>
              <w:t>Раздел 1</w:t>
            </w:r>
            <w:r>
              <w:t xml:space="preserve"> Анализ демографической ситуации</w:t>
            </w:r>
          </w:p>
        </w:tc>
        <w:tc>
          <w:tcPr>
            <w:tcW w:w="1382" w:type="dxa"/>
          </w:tcPr>
          <w:p w:rsidR="0084674A" w:rsidRDefault="00AA2B65" w:rsidP="00A357C4">
            <w:pPr>
              <w:pStyle w:val="a8"/>
            </w:pPr>
            <w:r>
              <w:t>2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Pr="0084674A" w:rsidRDefault="00B3663C" w:rsidP="00A357C4">
            <w:pPr>
              <w:pStyle w:val="a8"/>
              <w:rPr>
                <w:b/>
              </w:rPr>
            </w:pPr>
            <w:r w:rsidRPr="00413D9E">
              <w:t>1.1.</w:t>
            </w:r>
            <w:r>
              <w:t xml:space="preserve"> Ситуационный анализ рождаемости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2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Pr="0084674A" w:rsidRDefault="00B3663C" w:rsidP="00A357C4">
            <w:pPr>
              <w:pStyle w:val="a8"/>
              <w:rPr>
                <w:b/>
              </w:rPr>
            </w:pPr>
            <w:r>
              <w:t>1.2. Ситуационный анализ смертности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6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Pr="0084674A" w:rsidRDefault="00B3663C" w:rsidP="00B3663C">
            <w:pPr>
              <w:spacing w:line="360" w:lineRule="auto"/>
              <w:rPr>
                <w:b/>
              </w:rPr>
            </w:pPr>
            <w:r w:rsidRPr="00625AE9">
              <w:rPr>
                <w:b/>
                <w:sz w:val="28"/>
                <w:szCs w:val="28"/>
              </w:rPr>
              <w:t>Раздел 2</w:t>
            </w:r>
            <w:r>
              <w:rPr>
                <w:sz w:val="28"/>
                <w:szCs w:val="28"/>
              </w:rPr>
              <w:t xml:space="preserve">  Методический инструментарий для анализа дем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графической ситуации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8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Pr="00625AE9" w:rsidRDefault="00B3663C" w:rsidP="00B366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2.1. Использование метода стандартизации для анализа дем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графической ситуации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8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Pr="004C40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Показатели для анализа рождаемости</w:t>
            </w:r>
          </w:p>
        </w:tc>
        <w:tc>
          <w:tcPr>
            <w:tcW w:w="1382" w:type="dxa"/>
          </w:tcPr>
          <w:p w:rsidR="00B3663C" w:rsidRDefault="00CE7E78" w:rsidP="00A357C4">
            <w:pPr>
              <w:pStyle w:val="a8"/>
            </w:pPr>
            <w:r>
              <w:t>1</w:t>
            </w:r>
            <w:r w:rsidR="00AA2B65">
              <w:t>0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Показатели для анализа смертности</w:t>
            </w:r>
          </w:p>
        </w:tc>
        <w:tc>
          <w:tcPr>
            <w:tcW w:w="1382" w:type="dxa"/>
          </w:tcPr>
          <w:p w:rsidR="00B3663C" w:rsidRDefault="00CE7E78" w:rsidP="00A357C4">
            <w:pPr>
              <w:pStyle w:val="a8"/>
            </w:pPr>
            <w:r>
              <w:t>1</w:t>
            </w:r>
            <w:r w:rsidR="00AA2B65">
              <w:t>5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 w:rsidRPr="00625AE9">
              <w:rPr>
                <w:b/>
                <w:sz w:val="28"/>
                <w:szCs w:val="28"/>
              </w:rPr>
              <w:t>Раздел 3</w:t>
            </w:r>
            <w:r>
              <w:rPr>
                <w:sz w:val="28"/>
                <w:szCs w:val="28"/>
              </w:rPr>
              <w:t xml:space="preserve"> Анализ причин негативной демографической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382" w:type="dxa"/>
          </w:tcPr>
          <w:p w:rsidR="00B3663C" w:rsidRDefault="00CE7E78" w:rsidP="00A357C4">
            <w:pPr>
              <w:pStyle w:val="a8"/>
            </w:pPr>
            <w:r>
              <w:t>1</w:t>
            </w:r>
            <w:r w:rsidR="001907E8">
              <w:t>8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Pr="00625AE9" w:rsidRDefault="00B3663C" w:rsidP="00B366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3.1. Причины негативной ситуации с рождаемостью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18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Причины негативной ситуации со смертностью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20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 w:rsidRPr="00625AE9">
              <w:rPr>
                <w:b/>
                <w:sz w:val="28"/>
                <w:szCs w:val="28"/>
              </w:rPr>
              <w:t>Раздел 4</w:t>
            </w:r>
            <w:r>
              <w:rPr>
                <w:sz w:val="28"/>
                <w:szCs w:val="28"/>
              </w:rPr>
              <w:t xml:space="preserve"> Демографические прогнозы</w:t>
            </w:r>
          </w:p>
        </w:tc>
        <w:tc>
          <w:tcPr>
            <w:tcW w:w="1382" w:type="dxa"/>
          </w:tcPr>
          <w:p w:rsidR="00B3663C" w:rsidRDefault="00CE7E78" w:rsidP="00A357C4">
            <w:pPr>
              <w:pStyle w:val="a8"/>
            </w:pPr>
            <w:r>
              <w:t>2</w:t>
            </w:r>
            <w:r w:rsidR="00AA2B65">
              <w:t>2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 w:rsidRPr="00625AE9">
              <w:rPr>
                <w:b/>
                <w:sz w:val="28"/>
                <w:szCs w:val="28"/>
              </w:rPr>
              <w:t>Раздел 5</w:t>
            </w:r>
            <w:r>
              <w:rPr>
                <w:sz w:val="28"/>
                <w:szCs w:val="28"/>
              </w:rPr>
              <w:t xml:space="preserve"> Цели и задачи разработки программ демографич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 развития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26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Pr="00625AE9" w:rsidRDefault="00B3663C" w:rsidP="00B3663C">
            <w:pPr>
              <w:spacing w:line="360" w:lineRule="auto"/>
              <w:rPr>
                <w:b/>
                <w:sz w:val="28"/>
                <w:szCs w:val="28"/>
              </w:rPr>
            </w:pPr>
            <w:r w:rsidRPr="00625AE9">
              <w:rPr>
                <w:b/>
                <w:sz w:val="28"/>
                <w:szCs w:val="28"/>
              </w:rPr>
              <w:t>Раздел 6</w:t>
            </w:r>
            <w:r>
              <w:rPr>
                <w:sz w:val="28"/>
                <w:szCs w:val="28"/>
              </w:rPr>
              <w:t xml:space="preserve">  Приоритетные направления, меры и оценка эффе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тивности программ демографического развития</w:t>
            </w:r>
          </w:p>
        </w:tc>
        <w:tc>
          <w:tcPr>
            <w:tcW w:w="1382" w:type="dxa"/>
          </w:tcPr>
          <w:p w:rsidR="00B3663C" w:rsidRDefault="00CE7E78" w:rsidP="00A357C4">
            <w:pPr>
              <w:pStyle w:val="a8"/>
            </w:pPr>
            <w:r>
              <w:t>3</w:t>
            </w:r>
            <w:r w:rsidR="00AA2B65">
              <w:t>6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Pr="00625AE9" w:rsidRDefault="00B3663C" w:rsidP="00B366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6.1. Приоритетные направления и  меры демографической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литики в отношении  повышения рождаемости</w:t>
            </w:r>
          </w:p>
        </w:tc>
        <w:tc>
          <w:tcPr>
            <w:tcW w:w="1382" w:type="dxa"/>
          </w:tcPr>
          <w:p w:rsidR="00B3663C" w:rsidRDefault="00CE7E78" w:rsidP="00A357C4">
            <w:pPr>
              <w:pStyle w:val="a8"/>
            </w:pPr>
            <w:r>
              <w:t>3</w:t>
            </w:r>
            <w:r w:rsidR="00AA2B65">
              <w:t>7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Формирование планов действий в области смертности</w:t>
            </w:r>
          </w:p>
        </w:tc>
        <w:tc>
          <w:tcPr>
            <w:tcW w:w="1382" w:type="dxa"/>
          </w:tcPr>
          <w:p w:rsidR="00B3663C" w:rsidRDefault="00CE7E78" w:rsidP="00A357C4">
            <w:pPr>
              <w:pStyle w:val="a8"/>
            </w:pPr>
            <w:r>
              <w:t>4</w:t>
            </w:r>
            <w:r w:rsidR="00AA2B65">
              <w:t>2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6.3. Методические вопросы </w:t>
            </w:r>
            <w:proofErr w:type="gramStart"/>
            <w:r>
              <w:rPr>
                <w:sz w:val="28"/>
                <w:szCs w:val="28"/>
              </w:rPr>
              <w:t>оценки эффективности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программ демографического развития</w:t>
            </w:r>
            <w:proofErr w:type="gramEnd"/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4</w:t>
            </w:r>
            <w:r w:rsidR="00CE7E78">
              <w:t>5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Default="00B3663C" w:rsidP="00B3663C">
            <w:pPr>
              <w:spacing w:line="360" w:lineRule="auto"/>
              <w:rPr>
                <w:sz w:val="28"/>
                <w:szCs w:val="28"/>
              </w:rPr>
            </w:pPr>
            <w:r w:rsidRPr="00625AE9">
              <w:rPr>
                <w:b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47</w:t>
            </w:r>
          </w:p>
        </w:tc>
      </w:tr>
      <w:tr w:rsidR="00B3663C" w:rsidRPr="0084674A" w:rsidTr="0084674A">
        <w:tc>
          <w:tcPr>
            <w:tcW w:w="8472" w:type="dxa"/>
          </w:tcPr>
          <w:p w:rsidR="00B3663C" w:rsidRPr="00625AE9" w:rsidRDefault="00B3663C" w:rsidP="00B3663C">
            <w:pPr>
              <w:spacing w:line="360" w:lineRule="auto"/>
              <w:rPr>
                <w:b/>
                <w:sz w:val="28"/>
                <w:szCs w:val="28"/>
              </w:rPr>
            </w:pPr>
            <w:r w:rsidRPr="00625AE9">
              <w:rPr>
                <w:b/>
                <w:sz w:val="28"/>
                <w:szCs w:val="28"/>
              </w:rPr>
              <w:t>Глоссарий</w:t>
            </w:r>
          </w:p>
        </w:tc>
        <w:tc>
          <w:tcPr>
            <w:tcW w:w="1382" w:type="dxa"/>
          </w:tcPr>
          <w:p w:rsidR="00B3663C" w:rsidRDefault="00AA2B65" w:rsidP="00A357C4">
            <w:pPr>
              <w:pStyle w:val="a8"/>
            </w:pPr>
            <w:r>
              <w:t>48</w:t>
            </w:r>
          </w:p>
        </w:tc>
      </w:tr>
    </w:tbl>
    <w:p w:rsidR="00413D9E" w:rsidRDefault="00413D9E" w:rsidP="00A96634">
      <w:pPr>
        <w:spacing w:line="360" w:lineRule="auto"/>
        <w:jc w:val="center"/>
        <w:rPr>
          <w:b/>
          <w:sz w:val="28"/>
          <w:szCs w:val="28"/>
        </w:rPr>
      </w:pPr>
    </w:p>
    <w:p w:rsidR="00413D9E" w:rsidRDefault="00413D9E" w:rsidP="00A96634">
      <w:pPr>
        <w:spacing w:line="360" w:lineRule="auto"/>
        <w:jc w:val="center"/>
        <w:rPr>
          <w:b/>
          <w:sz w:val="28"/>
          <w:szCs w:val="28"/>
        </w:rPr>
      </w:pPr>
    </w:p>
    <w:p w:rsidR="00A96634" w:rsidRPr="00A96634" w:rsidRDefault="00A96634" w:rsidP="00B3663C">
      <w:pPr>
        <w:pStyle w:val="1"/>
      </w:pPr>
      <w:r w:rsidRPr="00A96634">
        <w:t>РАЗДЕЛ 1</w:t>
      </w:r>
    </w:p>
    <w:p w:rsidR="00A96634" w:rsidRPr="00A96634" w:rsidRDefault="00A96634" w:rsidP="00B3663C">
      <w:pPr>
        <w:pStyle w:val="1"/>
      </w:pPr>
      <w:r w:rsidRPr="00A96634">
        <w:t>АНАЛИЗ ДЕМОГРАФИЧЕСКОЙ СИТУАЦИИ</w:t>
      </w:r>
    </w:p>
    <w:p w:rsidR="008F5D85" w:rsidRPr="008F5D85" w:rsidRDefault="003145A1" w:rsidP="00A357C4">
      <w:pPr>
        <w:pStyle w:val="a8"/>
      </w:pPr>
      <w:r>
        <w:t>Разработке региональн</w:t>
      </w:r>
      <w:r w:rsidR="00A96634">
        <w:t>ых</w:t>
      </w:r>
      <w:r>
        <w:t xml:space="preserve"> программ демографического развития</w:t>
      </w:r>
      <w:r w:rsidR="00A96634">
        <w:t xml:space="preserve"> должен</w:t>
      </w:r>
      <w:r>
        <w:t xml:space="preserve"> предшеств</w:t>
      </w:r>
      <w:r w:rsidR="00A96634">
        <w:t>овать</w:t>
      </w:r>
      <w:r>
        <w:t xml:space="preserve"> комплексный углубленный анализ демографической ситуации. </w:t>
      </w:r>
      <w:r w:rsidR="00A96634">
        <w:t>Этот анализ</w:t>
      </w:r>
      <w:r>
        <w:t xml:space="preserve"> необходим для</w:t>
      </w:r>
      <w:r w:rsidR="00A96634">
        <w:t xml:space="preserve"> решения следующих задач</w:t>
      </w:r>
      <w:r w:rsidR="008F5D85" w:rsidRPr="008F5D85">
        <w:t>:</w:t>
      </w:r>
    </w:p>
    <w:p w:rsidR="008F5D85" w:rsidRDefault="008F5D85" w:rsidP="00A357C4">
      <w:pPr>
        <w:pStyle w:val="a8"/>
      </w:pPr>
      <w:r>
        <w:t>–</w:t>
      </w:r>
      <w:r w:rsidR="003145A1">
        <w:t xml:space="preserve"> выявления наиболее острых проблем, требующих приоритетного реш</w:t>
      </w:r>
      <w:r w:rsidR="003145A1">
        <w:t>е</w:t>
      </w:r>
      <w:r w:rsidR="003145A1">
        <w:t>ния</w:t>
      </w:r>
      <w:r>
        <w:t>;</w:t>
      </w:r>
    </w:p>
    <w:p w:rsidR="00802DEF" w:rsidRDefault="00802DEF" w:rsidP="00A357C4">
      <w:pPr>
        <w:pStyle w:val="a8"/>
      </w:pPr>
      <w:r>
        <w:t xml:space="preserve">– </w:t>
      </w:r>
      <w:r w:rsidR="000304C6">
        <w:t>определения</w:t>
      </w:r>
      <w:r>
        <w:t xml:space="preserve"> причин, обусловливающих негативные аспекты в дем</w:t>
      </w:r>
      <w:r>
        <w:t>о</w:t>
      </w:r>
      <w:r>
        <w:t>графической ситуации;</w:t>
      </w:r>
    </w:p>
    <w:p w:rsidR="008F5D85" w:rsidRDefault="008F5D85" w:rsidP="00A357C4">
      <w:pPr>
        <w:pStyle w:val="a8"/>
      </w:pPr>
      <w:r>
        <w:t>– оценки возможных резервов повышения рождаемости, снижения смертности и увеличения продолжительности жизни, оптимизации миграцио</w:t>
      </w:r>
      <w:r>
        <w:t>н</w:t>
      </w:r>
      <w:r>
        <w:t>ных процессов;</w:t>
      </w:r>
    </w:p>
    <w:p w:rsidR="00B03530" w:rsidRDefault="008F5D85" w:rsidP="00A357C4">
      <w:pPr>
        <w:pStyle w:val="a8"/>
      </w:pPr>
      <w:r>
        <w:t xml:space="preserve">– </w:t>
      </w:r>
      <w:r w:rsidR="000304C6">
        <w:t>установления</w:t>
      </w:r>
      <w:r w:rsidR="001E7852">
        <w:t xml:space="preserve"> параметр</w:t>
      </w:r>
      <w:r>
        <w:t>ов</w:t>
      </w:r>
      <w:r w:rsidR="001E7852">
        <w:t xml:space="preserve"> демографическ</w:t>
      </w:r>
      <w:r w:rsidR="00BE4E63">
        <w:t>их</w:t>
      </w:r>
      <w:r w:rsidR="001E7852">
        <w:t xml:space="preserve"> </w:t>
      </w:r>
      <w:r w:rsidR="00BE4E63">
        <w:t>процессов</w:t>
      </w:r>
      <w:r w:rsidR="001E7852">
        <w:t>, предшеству</w:t>
      </w:r>
      <w:r w:rsidR="001E7852">
        <w:t>ю</w:t>
      </w:r>
      <w:r w:rsidR="001E7852">
        <w:t>щ</w:t>
      </w:r>
      <w:r w:rsidR="00BE4E63">
        <w:t>и</w:t>
      </w:r>
      <w:r>
        <w:t>х</w:t>
      </w:r>
      <w:r w:rsidR="001E7852">
        <w:t xml:space="preserve"> началу реализации программы демографического развития, </w:t>
      </w:r>
      <w:r w:rsidR="000304C6">
        <w:t>необходимых</w:t>
      </w:r>
      <w:r w:rsidR="001E7852">
        <w:t xml:space="preserve"> </w:t>
      </w:r>
      <w:r>
        <w:t>для</w:t>
      </w:r>
      <w:r w:rsidR="001E7852">
        <w:t xml:space="preserve"> сравнени</w:t>
      </w:r>
      <w:r>
        <w:t>я</w:t>
      </w:r>
      <w:r w:rsidR="00BE4E63">
        <w:t xml:space="preserve"> с теми  параметрами, которые </w:t>
      </w:r>
      <w:r w:rsidR="000304C6">
        <w:t>могут быть</w:t>
      </w:r>
      <w:r w:rsidR="0084237B">
        <w:t xml:space="preserve"> </w:t>
      </w:r>
      <w:r w:rsidR="0099152F">
        <w:t>достигнуты</w:t>
      </w:r>
      <w:r w:rsidR="000304C6">
        <w:t xml:space="preserve"> </w:t>
      </w:r>
      <w:r w:rsidR="00BE4E63">
        <w:t>в ходе и после окончания реализации</w:t>
      </w:r>
      <w:r>
        <w:t xml:space="preserve"> программы</w:t>
      </w:r>
      <w:r w:rsidR="001A7F97">
        <w:t>.</w:t>
      </w:r>
    </w:p>
    <w:p w:rsidR="00A357C4" w:rsidRDefault="00A357C4" w:rsidP="00A357C4">
      <w:pPr>
        <w:pStyle w:val="a8"/>
      </w:pPr>
    </w:p>
    <w:p w:rsidR="00EF6BEB" w:rsidRPr="00EF6BEB" w:rsidRDefault="000304C6" w:rsidP="00357A23">
      <w:pPr>
        <w:pStyle w:val="2"/>
      </w:pPr>
      <w:r w:rsidRPr="00EF6BEB">
        <w:t xml:space="preserve">1.1 </w:t>
      </w:r>
      <w:r w:rsidR="009E06ED" w:rsidRPr="00EF6BEB">
        <w:t xml:space="preserve">Ситуационный анализ рождаемости. </w:t>
      </w:r>
    </w:p>
    <w:p w:rsidR="009E06ED" w:rsidRDefault="0003585B" w:rsidP="00A357C4">
      <w:pPr>
        <w:pStyle w:val="a8"/>
      </w:pPr>
      <w:r>
        <w:t xml:space="preserve">Анализ рождаемости в регионе </w:t>
      </w:r>
      <w:r w:rsidR="009F6050">
        <w:t xml:space="preserve">необходим для </w:t>
      </w:r>
      <w:r>
        <w:t>оцен</w:t>
      </w:r>
      <w:r w:rsidR="009F6050">
        <w:t>ки</w:t>
      </w:r>
      <w:r>
        <w:t xml:space="preserve"> ее современн</w:t>
      </w:r>
      <w:r w:rsidR="009F6050">
        <w:t>ого</w:t>
      </w:r>
      <w:r>
        <w:t xml:space="preserve"> уров</w:t>
      </w:r>
      <w:r w:rsidR="009F6050">
        <w:t>ня</w:t>
      </w:r>
      <w:r>
        <w:t xml:space="preserve"> и динамик</w:t>
      </w:r>
      <w:r w:rsidR="009F6050">
        <w:t>и, характеристики возрастной модели рождаемости, выявл</w:t>
      </w:r>
      <w:r w:rsidR="009F6050">
        <w:t>е</w:t>
      </w:r>
      <w:r w:rsidR="009F6050">
        <w:t>ния возможных резервов изменен</w:t>
      </w:r>
      <w:r w:rsidR="00D46A44">
        <w:t>ия рождаемости</w:t>
      </w:r>
      <w:r w:rsidR="009F6050">
        <w:t>.</w:t>
      </w:r>
    </w:p>
    <w:p w:rsidR="00400EF9" w:rsidRDefault="00D46A44" w:rsidP="00A357C4">
      <w:pPr>
        <w:pStyle w:val="a8"/>
      </w:pPr>
      <w:r>
        <w:t>Уровень рождаемости в большинстве российских регионов существенно ниже</w:t>
      </w:r>
      <w:r w:rsidR="009524AF">
        <w:t>,</w:t>
      </w:r>
      <w:r>
        <w:t xml:space="preserve"> необходим</w:t>
      </w:r>
      <w:r w:rsidR="009524AF">
        <w:t>ого</w:t>
      </w:r>
      <w:r>
        <w:t xml:space="preserve"> для обеспечения воспроизводства населения. </w:t>
      </w:r>
      <w:r w:rsidR="005379A8">
        <w:t xml:space="preserve">Почти во всех субъектах Российской Федерации проблема низкой рождаемости является одной </w:t>
      </w:r>
      <w:proofErr w:type="gramStart"/>
      <w:r w:rsidR="005379A8">
        <w:t>из</w:t>
      </w:r>
      <w:proofErr w:type="gramEnd"/>
      <w:r w:rsidR="005379A8">
        <w:t xml:space="preserve"> наиболее острых. Особого внимания она заслуживает в тех регионах, где уровень рождаемости ниже, чем в целом по России и в среднем по фед</w:t>
      </w:r>
      <w:r w:rsidR="005379A8">
        <w:t>е</w:t>
      </w:r>
      <w:r w:rsidR="005379A8">
        <w:t>ральному округу.</w:t>
      </w:r>
    </w:p>
    <w:p w:rsidR="00A357C4" w:rsidRDefault="00A357C4" w:rsidP="00B3663C"/>
    <w:p w:rsidR="00400EF9" w:rsidRDefault="00400EF9" w:rsidP="00B3663C">
      <w:pPr>
        <w:rPr>
          <w:sz w:val="28"/>
          <w:szCs w:val="28"/>
        </w:rPr>
      </w:pPr>
      <w:proofErr w:type="gramStart"/>
      <w:r>
        <w:t>В 2010 г</w:t>
      </w:r>
      <w:r w:rsidR="0099152F">
        <w:t>оду</w:t>
      </w:r>
      <w:r>
        <w:t xml:space="preserve"> самый низкий уровень рождаемости был в Ленинградской области (оц</w:t>
      </w:r>
      <w:r>
        <w:t>е</w:t>
      </w:r>
      <w:r>
        <w:t xml:space="preserve">ночная величина суммарного коэффициента рождаемости без учета результатов переписи населения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– 1,184), в Республике Мордовия (1,264), в Саратовской (1,327), Тамбо</w:t>
      </w:r>
      <w:r>
        <w:t>в</w:t>
      </w:r>
      <w:r>
        <w:t>ской (1,316) и Тульской (1,322) областях.</w:t>
      </w:r>
      <w:proofErr w:type="gramEnd"/>
      <w:r>
        <w:t xml:space="preserve"> </w:t>
      </w:r>
      <w:r w:rsidR="009524AF">
        <w:t>В</w:t>
      </w:r>
      <w:r>
        <w:t>оспроизводство населения уровень рождаемости обеспечивал только в республиках Алтай (2,349), Ингушетия (2,293), Тыва (2,825) и Чече</w:t>
      </w:r>
      <w:r>
        <w:t>н</w:t>
      </w:r>
      <w:r>
        <w:t xml:space="preserve">ской </w:t>
      </w:r>
      <w:r w:rsidR="009524AF">
        <w:t xml:space="preserve">Республике </w:t>
      </w:r>
      <w:r>
        <w:t>(3,407).</w:t>
      </w:r>
    </w:p>
    <w:p w:rsidR="00A357C4" w:rsidRPr="00357A23" w:rsidRDefault="00A357C4" w:rsidP="00357A23">
      <w:pPr>
        <w:pStyle w:val="a8"/>
        <w:spacing w:line="240" w:lineRule="auto"/>
        <w:rPr>
          <w:sz w:val="24"/>
          <w:szCs w:val="24"/>
        </w:rPr>
      </w:pPr>
    </w:p>
    <w:p w:rsidR="005379A8" w:rsidRPr="00934564" w:rsidRDefault="005379A8" w:rsidP="00A357C4">
      <w:pPr>
        <w:pStyle w:val="a8"/>
      </w:pPr>
      <w:r>
        <w:t>Наряду с оценкой современного уровня рождаемости, важно проанализ</w:t>
      </w:r>
      <w:r>
        <w:t>и</w:t>
      </w:r>
      <w:r>
        <w:t>ровать ее динамику, обратив особое внимание на период после 2006 г</w:t>
      </w:r>
      <w:r w:rsidR="0099152F">
        <w:t>ода.</w:t>
      </w:r>
      <w:r>
        <w:t xml:space="preserve"> Н</w:t>
      </w:r>
      <w:r>
        <w:t>а</w:t>
      </w:r>
      <w:r>
        <w:t>чиная с 2007 г</w:t>
      </w:r>
      <w:r w:rsidR="0099152F">
        <w:t>ода</w:t>
      </w:r>
      <w:r>
        <w:t>, прежде всего, в результате реализации новых мер помощи семьям с детьми</w:t>
      </w:r>
      <w:r w:rsidR="00DD0005">
        <w:t>, показатели рождаемости росли, в той или иной мере, во всех регионах. Относительно больший их прирост в этот период может свидетельс</w:t>
      </w:r>
      <w:r w:rsidR="00DD0005">
        <w:t>т</w:t>
      </w:r>
      <w:r w:rsidR="00DD0005">
        <w:t>вовать о том, что семьи в этих регионах в большей степени готовы скоррект</w:t>
      </w:r>
      <w:r w:rsidR="00DD0005">
        <w:t>и</w:t>
      </w:r>
      <w:r w:rsidR="00DD0005">
        <w:t xml:space="preserve">ровать свое репродуктивное поведение в сторону рождения относительно большего числа детей </w:t>
      </w:r>
      <w:r w:rsidR="0084237B">
        <w:t xml:space="preserve">в связи с </w:t>
      </w:r>
      <w:r w:rsidR="00DD0005">
        <w:t>оказани</w:t>
      </w:r>
      <w:r w:rsidR="0084237B">
        <w:t>ем</w:t>
      </w:r>
      <w:r w:rsidR="007200D3">
        <w:t xml:space="preserve"> им тех или иных видов помощи, улучшени</w:t>
      </w:r>
      <w:r w:rsidR="0084237B">
        <w:t>ем</w:t>
      </w:r>
      <w:r w:rsidR="007200D3">
        <w:t xml:space="preserve"> условий их жизнедеятельности. </w:t>
      </w:r>
      <w:proofErr w:type="gramStart"/>
      <w:r w:rsidR="007200D3">
        <w:t>В тех же регионах, где уровень рождаемости низок и е</w:t>
      </w:r>
      <w:r w:rsidR="000304C6">
        <w:t>го</w:t>
      </w:r>
      <w:r w:rsidR="007200D3">
        <w:t xml:space="preserve"> увеличение было сравнительно небольшим,  н</w:t>
      </w:r>
      <w:r w:rsidR="000304C6">
        <w:t>еобх</w:t>
      </w:r>
      <w:r w:rsidR="000304C6">
        <w:t>о</w:t>
      </w:r>
      <w:r w:rsidR="000304C6">
        <w:t>димо</w:t>
      </w:r>
      <w:r w:rsidR="007200D3">
        <w:t xml:space="preserve"> в дополнение к действующим, искать другие пути повышения рождаем</w:t>
      </w:r>
      <w:r w:rsidR="007200D3">
        <w:t>о</w:t>
      </w:r>
      <w:r w:rsidR="007200D3">
        <w:t>сти, которые могли бы существеннее повлиять на репродуктивное поведение.</w:t>
      </w:r>
      <w:r w:rsidR="00934564" w:rsidRPr="00934564">
        <w:t xml:space="preserve"> </w:t>
      </w:r>
      <w:proofErr w:type="gramEnd"/>
    </w:p>
    <w:p w:rsidR="00A357C4" w:rsidRDefault="00A357C4" w:rsidP="00B3663C"/>
    <w:p w:rsidR="006F5065" w:rsidRDefault="006F5065" w:rsidP="00B3663C">
      <w:pPr>
        <w:rPr>
          <w:sz w:val="28"/>
          <w:szCs w:val="28"/>
        </w:rPr>
      </w:pPr>
      <w:r>
        <w:t>За 2007-2010 г</w:t>
      </w:r>
      <w:r w:rsidR="0099152F">
        <w:t>оды</w:t>
      </w:r>
      <w:r>
        <w:t xml:space="preserve"> в наибольшей степени повысилась величина суммарного коэфф</w:t>
      </w:r>
      <w:r>
        <w:t>и</w:t>
      </w:r>
      <w:r>
        <w:t>циента рождаемости в республиках</w:t>
      </w:r>
      <w:r w:rsidR="00EE00AC">
        <w:t>:</w:t>
      </w:r>
      <w:r>
        <w:t xml:space="preserve"> </w:t>
      </w:r>
      <w:proofErr w:type="gramStart"/>
      <w:r>
        <w:t>Кабардино-Балкарской (на 0,406</w:t>
      </w:r>
      <w:r w:rsidR="003E3ED1">
        <w:t xml:space="preserve"> с 1,157 в 2006 году до 1,563 в 2010 году</w:t>
      </w:r>
      <w:r>
        <w:t>), Алтай (на 0,419</w:t>
      </w:r>
      <w:r w:rsidR="003E3ED1" w:rsidRPr="003E3ED1">
        <w:t xml:space="preserve"> </w:t>
      </w:r>
      <w:r w:rsidR="003E3ED1">
        <w:t>с 1,930 в 2006 году до 2,349 в 2010 году</w:t>
      </w:r>
      <w:r>
        <w:t>), Чеченской (на 0,635</w:t>
      </w:r>
      <w:r w:rsidR="003E3ED1">
        <w:t xml:space="preserve"> с 2,772 в 2006 году до 3,407 в 2010 году</w:t>
      </w:r>
      <w:r>
        <w:t>), Ингушетии (на 0,645</w:t>
      </w:r>
      <w:r w:rsidR="00EE00AC">
        <w:t xml:space="preserve"> с 1,648 в 2006 году до 2,</w:t>
      </w:r>
      <w:r w:rsidR="003E3ED1">
        <w:t>293 в 2010 году</w:t>
      </w:r>
      <w:r>
        <w:t>) и Тыве (на 0,767</w:t>
      </w:r>
      <w:r w:rsidR="003E3ED1" w:rsidRPr="003E3ED1">
        <w:t xml:space="preserve"> </w:t>
      </w:r>
      <w:r w:rsidR="003E3ED1">
        <w:t>с 2,058 в 2006</w:t>
      </w:r>
      <w:proofErr w:type="gramEnd"/>
      <w:r w:rsidR="003E3ED1">
        <w:t xml:space="preserve"> году до 2,825 в 2010 году</w:t>
      </w:r>
      <w:r>
        <w:t xml:space="preserve">). </w:t>
      </w:r>
      <w:proofErr w:type="gramStart"/>
      <w:r>
        <w:t>Наименьший прирост величины этого показателя имел место в Камчатском крае (0,061</w:t>
      </w:r>
      <w:r w:rsidR="003E3ED1" w:rsidRPr="003E3ED1">
        <w:t xml:space="preserve"> </w:t>
      </w:r>
      <w:r w:rsidR="003E3ED1">
        <w:t>с 1,384 в 2006 году до 1,445 в 2010 году</w:t>
      </w:r>
      <w:r>
        <w:t>), в Республике Мордовия (0,129</w:t>
      </w:r>
      <w:r w:rsidR="003E3ED1">
        <w:t xml:space="preserve"> с 1,135 в 2006 году до 1,264 в 2010 г</w:t>
      </w:r>
      <w:r w:rsidR="003E3ED1">
        <w:t>о</w:t>
      </w:r>
      <w:r w:rsidR="003E3ED1">
        <w:t>ду</w:t>
      </w:r>
      <w:r>
        <w:t>), в Тамбовской (0,168</w:t>
      </w:r>
      <w:r w:rsidR="003E3ED1" w:rsidRPr="003E3ED1">
        <w:t xml:space="preserve"> </w:t>
      </w:r>
      <w:r w:rsidR="003E3ED1">
        <w:t>с 1,148 в 2006 году до 1,316 в 2010 году</w:t>
      </w:r>
      <w:r>
        <w:t>), Псковской (0,160</w:t>
      </w:r>
      <w:r w:rsidR="003E3ED1" w:rsidRPr="003E3ED1">
        <w:t xml:space="preserve"> </w:t>
      </w:r>
      <w:r w:rsidR="003E3ED1">
        <w:t>с 1,244  в 2006 году до 1,404 в 2010 году</w:t>
      </w:r>
      <w:proofErr w:type="gramEnd"/>
      <w:r>
        <w:t xml:space="preserve">), </w:t>
      </w:r>
      <w:proofErr w:type="gramStart"/>
      <w:r>
        <w:t>Тверской (0,160</w:t>
      </w:r>
      <w:r w:rsidR="003E3ED1">
        <w:t xml:space="preserve"> с 1,313 в 2006 году до 1,473 в 2010 году</w:t>
      </w:r>
      <w:r>
        <w:t>), Белгородской (0,159</w:t>
      </w:r>
      <w:r w:rsidR="003E3ED1">
        <w:t xml:space="preserve"> с 1,203 в 2006 году до 1,362 в 2010 году</w:t>
      </w:r>
      <w:r>
        <w:t>), Ленинградской (0,150</w:t>
      </w:r>
      <w:r w:rsidR="003E3ED1">
        <w:t xml:space="preserve"> с 1,034 в 2006 году до 1,184 в 2010 году</w:t>
      </w:r>
      <w:r>
        <w:t>), Сахалинской (0,105</w:t>
      </w:r>
      <w:r w:rsidR="003E3ED1" w:rsidRPr="003E3ED1">
        <w:t xml:space="preserve"> </w:t>
      </w:r>
      <w:r w:rsidR="003E3ED1">
        <w:t>с 1,</w:t>
      </w:r>
      <w:r w:rsidR="008138AF">
        <w:t>388</w:t>
      </w:r>
      <w:r w:rsidR="003E3ED1">
        <w:t xml:space="preserve"> в 2006 году до 1</w:t>
      </w:r>
      <w:r w:rsidR="008138AF">
        <w:t xml:space="preserve">,493 </w:t>
      </w:r>
      <w:r w:rsidR="003E3ED1">
        <w:t>в 2010 году</w:t>
      </w:r>
      <w:r>
        <w:t>) и Магаданской (0,091</w:t>
      </w:r>
      <w:r w:rsidR="008138AF">
        <w:t xml:space="preserve"> с 1,323 в 2006 году до 1,414 в 2010</w:t>
      </w:r>
      <w:proofErr w:type="gramEnd"/>
      <w:r w:rsidR="008138AF">
        <w:t xml:space="preserve"> </w:t>
      </w:r>
      <w:proofErr w:type="gramStart"/>
      <w:r w:rsidR="008138AF">
        <w:t>году</w:t>
      </w:r>
      <w:r>
        <w:t>) областях, в Еврейской авт</w:t>
      </w:r>
      <w:r>
        <w:t>о</w:t>
      </w:r>
      <w:r>
        <w:t>номной области (0,130</w:t>
      </w:r>
      <w:r w:rsidR="008138AF">
        <w:t xml:space="preserve"> с 1,408 в 2006 году до 1,538 в 2010 году</w:t>
      </w:r>
      <w:r>
        <w:t>) и в Чукотском автономном округе (0,072</w:t>
      </w:r>
      <w:r w:rsidR="008138AF">
        <w:t xml:space="preserve"> с 2,135 в 2006 году до 2,207 в 2010 году)</w:t>
      </w:r>
      <w:r>
        <w:t>.</w:t>
      </w:r>
      <w:proofErr w:type="gramEnd"/>
    </w:p>
    <w:p w:rsidR="00B3663C" w:rsidRDefault="00B3663C" w:rsidP="00B97B84"/>
    <w:p w:rsidR="0094111D" w:rsidRDefault="007200D3" w:rsidP="0094111D">
      <w:pPr>
        <w:pStyle w:val="a8"/>
      </w:pPr>
      <w:r w:rsidRPr="003674BE">
        <w:t xml:space="preserve">В тех регионах, где </w:t>
      </w:r>
      <w:r w:rsidR="000304C6">
        <w:t>в анализе используются</w:t>
      </w:r>
      <w:r w:rsidRPr="003674BE">
        <w:t xml:space="preserve"> сведения</w:t>
      </w:r>
      <w:r w:rsidR="00A075CC" w:rsidRPr="003674BE">
        <w:t xml:space="preserve"> о распределении родившихся по очередности рождения, следует обратить особое внимание на вторые и последующие рождения</w:t>
      </w:r>
      <w:r w:rsidR="002927BA">
        <w:t xml:space="preserve">, а также </w:t>
      </w:r>
      <w:r w:rsidR="00353EAD">
        <w:t>показатель суммарного коэффицие</w:t>
      </w:r>
      <w:r w:rsidR="00353EAD">
        <w:t>н</w:t>
      </w:r>
      <w:r w:rsidR="00353EAD">
        <w:t>та рождаемости, рассчитанный по вторым и последующим рождениям</w:t>
      </w:r>
      <w:r w:rsidR="00A075CC" w:rsidRPr="003674BE">
        <w:t xml:space="preserve">. </w:t>
      </w:r>
      <w:r w:rsidR="00353EAD">
        <w:t>П</w:t>
      </w:r>
      <w:r w:rsidR="00353EAD" w:rsidRPr="003674BE">
        <w:t>ов</w:t>
      </w:r>
      <w:r w:rsidR="00353EAD" w:rsidRPr="003674BE">
        <w:t>ы</w:t>
      </w:r>
      <w:r w:rsidR="00353EAD" w:rsidRPr="003674BE">
        <w:t>шени</w:t>
      </w:r>
      <w:r w:rsidR="00353EAD">
        <w:t>е</w:t>
      </w:r>
      <w:r w:rsidR="00353EAD" w:rsidRPr="003674BE">
        <w:t xml:space="preserve"> в 2007-201</w:t>
      </w:r>
      <w:r w:rsidR="0099152F">
        <w:t>1</w:t>
      </w:r>
      <w:r w:rsidR="00353EAD" w:rsidRPr="003674BE">
        <w:t xml:space="preserve"> г</w:t>
      </w:r>
      <w:r w:rsidR="00D83F0D">
        <w:t>одах</w:t>
      </w:r>
      <w:r w:rsidR="00353EAD" w:rsidRPr="003674BE">
        <w:t xml:space="preserve"> суммарного коэффициента рождаемости по вторым и последующим рождениям</w:t>
      </w:r>
      <w:r w:rsidR="00353EAD">
        <w:t xml:space="preserve"> – это, прежде всего, </w:t>
      </w:r>
      <w:r w:rsidR="00353EAD" w:rsidRPr="003674BE">
        <w:t xml:space="preserve">результат влияния новых мер демографической политики, реализуемых в </w:t>
      </w:r>
      <w:r w:rsidR="00353EAD">
        <w:t>России</w:t>
      </w:r>
      <w:r w:rsidR="00353EAD" w:rsidRPr="003674BE">
        <w:t xml:space="preserve"> с 2007 г</w:t>
      </w:r>
      <w:r w:rsidR="00D83F0D">
        <w:t>ода</w:t>
      </w:r>
      <w:r w:rsidR="002546BA">
        <w:t xml:space="preserve"> в первую оч</w:t>
      </w:r>
      <w:r w:rsidR="002546BA">
        <w:t>е</w:t>
      </w:r>
      <w:r w:rsidR="002546BA">
        <w:t>редь введение материнского семейного капитала, право</w:t>
      </w:r>
      <w:r w:rsidR="003674BE" w:rsidRPr="003674BE">
        <w:t xml:space="preserve"> на </w:t>
      </w:r>
      <w:r w:rsidR="000E6724">
        <w:t>который</w:t>
      </w:r>
      <w:r w:rsidR="003674BE" w:rsidRPr="003674BE">
        <w:t xml:space="preserve"> возникает </w:t>
      </w:r>
      <w:r w:rsidR="000E6724">
        <w:t>в связи с рождением</w:t>
      </w:r>
      <w:r w:rsidR="003674BE" w:rsidRPr="003674BE">
        <w:t xml:space="preserve"> второго ребенка или последующих </w:t>
      </w:r>
      <w:r w:rsidR="000E6724">
        <w:t>детей</w:t>
      </w:r>
      <w:r w:rsidR="002546BA">
        <w:t xml:space="preserve">. </w:t>
      </w:r>
      <w:r w:rsidR="00CC3D98">
        <w:t>Данная мера им</w:t>
      </w:r>
      <w:r w:rsidR="00CC3D98">
        <w:t>е</w:t>
      </w:r>
      <w:r w:rsidR="00CC3D98">
        <w:t>ла</w:t>
      </w:r>
      <w:r w:rsidR="00CC3D98" w:rsidRPr="003674BE">
        <w:t xml:space="preserve"> наибольший резонанс в о</w:t>
      </w:r>
      <w:r w:rsidR="00CC3D98">
        <w:t xml:space="preserve">бществе и </w:t>
      </w:r>
      <w:r w:rsidR="00CC3D98" w:rsidRPr="003674BE">
        <w:t xml:space="preserve">в наибольшей </w:t>
      </w:r>
      <w:r w:rsidR="00CC3D98">
        <w:t>степени обеспечила</w:t>
      </w:r>
      <w:r w:rsidR="00CC3D98" w:rsidRPr="003674BE">
        <w:t xml:space="preserve"> п</w:t>
      </w:r>
      <w:r w:rsidR="00CC3D98" w:rsidRPr="003674BE">
        <w:t>о</w:t>
      </w:r>
      <w:r w:rsidR="00CC3D98" w:rsidRPr="003674BE">
        <w:t xml:space="preserve">вышение рождаемости. </w:t>
      </w:r>
    </w:p>
    <w:p w:rsidR="0094111D" w:rsidRDefault="0094111D" w:rsidP="00B3663C"/>
    <w:p w:rsidR="0044472C" w:rsidRDefault="0044472C" w:rsidP="00B3663C">
      <w:pPr>
        <w:rPr>
          <w:sz w:val="28"/>
          <w:szCs w:val="28"/>
        </w:rPr>
      </w:pPr>
      <w:r>
        <w:t>Наименьши</w:t>
      </w:r>
      <w:r w:rsidR="007F3345">
        <w:t>й</w:t>
      </w:r>
      <w:r>
        <w:t xml:space="preserve"> прирост суммарного коэффициента рождаемости по вторым и посл</w:t>
      </w:r>
      <w:r>
        <w:t>е</w:t>
      </w:r>
      <w:r>
        <w:t>дующим рождениям в 20</w:t>
      </w:r>
      <w:r w:rsidR="000E6724">
        <w:t>0</w:t>
      </w:r>
      <w:r>
        <w:t>7-2010 г</w:t>
      </w:r>
      <w:r w:rsidR="0099152F">
        <w:t>одах</w:t>
      </w:r>
      <w:r>
        <w:t xml:space="preserve"> был в Ленинградской области (0,131), а наибольшим – в Республике Калмыкия (0,374). </w:t>
      </w:r>
      <w:proofErr w:type="gramStart"/>
      <w:r>
        <w:t>Кроме Ленинградской области, на четверть и ниже, по сравнению со среднероссийским показателем, прирост этого показателя был в Республике Коми, в Приморском крае, в Мурманской и Тульской областях.</w:t>
      </w:r>
      <w:proofErr w:type="gramEnd"/>
      <w:r>
        <w:t xml:space="preserve"> </w:t>
      </w:r>
      <w:r w:rsidR="00EF35DE">
        <w:t>Н</w:t>
      </w:r>
      <w:r>
        <w:t>а 25% и выше, чем в сре</w:t>
      </w:r>
      <w:r>
        <w:t>д</w:t>
      </w:r>
      <w:r>
        <w:t>нем по России, величина этого прироста,</w:t>
      </w:r>
      <w:r w:rsidR="000E6724">
        <w:t xml:space="preserve"> наряду с</w:t>
      </w:r>
      <w:r>
        <w:t xml:space="preserve"> Республик</w:t>
      </w:r>
      <w:r w:rsidR="000E6724">
        <w:t>ой</w:t>
      </w:r>
      <w:r>
        <w:t xml:space="preserve"> Калмыкия, была также в ре</w:t>
      </w:r>
      <w:r>
        <w:t>с</w:t>
      </w:r>
      <w:r>
        <w:t>публиках Башкортостан, Марий Эл, Татарстан, Удмуртской и Хакасии.</w:t>
      </w:r>
    </w:p>
    <w:p w:rsidR="00B3663C" w:rsidRDefault="00B3663C" w:rsidP="00B97B84"/>
    <w:p w:rsidR="00E56DF8" w:rsidRDefault="000E6724" w:rsidP="00A357C4">
      <w:pPr>
        <w:pStyle w:val="a8"/>
      </w:pPr>
      <w:r>
        <w:t>Необходимо</w:t>
      </w:r>
      <w:r w:rsidR="003674BE" w:rsidRPr="00AF5813">
        <w:t xml:space="preserve"> обратить внимание и на суммарный коэффициент рожда</w:t>
      </w:r>
      <w:r w:rsidR="003674BE" w:rsidRPr="00AF5813">
        <w:t>е</w:t>
      </w:r>
      <w:r w:rsidR="003674BE" w:rsidRPr="00AF5813">
        <w:t>мости по первым рождениям</w:t>
      </w:r>
      <w:r w:rsidR="00910A87" w:rsidRPr="00AF5813">
        <w:t>. Его величина в большинстве регионов</w:t>
      </w:r>
      <w:r w:rsidR="00E56DF8">
        <w:t xml:space="preserve"> к </w:t>
      </w:r>
      <w:r w:rsidR="00910A87" w:rsidRPr="00AF5813">
        <w:t>2010</w:t>
      </w:r>
      <w:r w:rsidR="00D83F0D">
        <w:t xml:space="preserve"> </w:t>
      </w:r>
      <w:r w:rsidR="00910A87" w:rsidRPr="00AF5813">
        <w:t>г</w:t>
      </w:r>
      <w:r>
        <w:t>о</w:t>
      </w:r>
      <w:r>
        <w:t>ду</w:t>
      </w:r>
      <w:r w:rsidR="00910A87" w:rsidRPr="00AF5813">
        <w:t xml:space="preserve"> не превышает 0,8</w:t>
      </w:r>
      <w:r w:rsidR="00D83F0D">
        <w:t xml:space="preserve"> рождений на одну женщину</w:t>
      </w:r>
      <w:r w:rsidR="00910A87" w:rsidRPr="00AF5813">
        <w:t>, а в ряде регионов (республ</w:t>
      </w:r>
      <w:r w:rsidR="00910A87" w:rsidRPr="00AF5813">
        <w:t>и</w:t>
      </w:r>
      <w:r w:rsidR="00910A87" w:rsidRPr="00AF5813">
        <w:t>ки Кабардино-Балкарская, Карачаево-Черкесская и Мордовия, Ставропольский край, Ленинградская</w:t>
      </w:r>
      <w:r w:rsidR="00AF5813" w:rsidRPr="00AF5813">
        <w:t xml:space="preserve"> и Томская</w:t>
      </w:r>
      <w:r w:rsidR="00910A87" w:rsidRPr="00AF5813">
        <w:t xml:space="preserve"> област</w:t>
      </w:r>
      <w:r w:rsidR="00AF5813" w:rsidRPr="00AF5813">
        <w:t>и</w:t>
      </w:r>
      <w:r w:rsidR="00910A87" w:rsidRPr="00AF5813">
        <w:t>) – меньше 0,7.</w:t>
      </w:r>
      <w:r w:rsidR="00AF5813" w:rsidRPr="00AF5813">
        <w:t xml:space="preserve"> По данным текущей ст</w:t>
      </w:r>
      <w:r w:rsidR="00AF5813" w:rsidRPr="00AF5813">
        <w:t>а</w:t>
      </w:r>
      <w:r w:rsidR="00AF5813" w:rsidRPr="00AF5813">
        <w:t>тистики, этот показатель рассчитывается для, так называемого, условного п</w:t>
      </w:r>
      <w:r w:rsidR="00AF5813" w:rsidRPr="00AF5813">
        <w:t>о</w:t>
      </w:r>
      <w:r w:rsidR="00AF5813" w:rsidRPr="00AF5813">
        <w:t>коления. Для реального поколения величину этого показателя можно получить по данным переписи населения. Перепись населения  2002 г</w:t>
      </w:r>
      <w:r w:rsidR="0099152F">
        <w:t>ода</w:t>
      </w:r>
      <w:r w:rsidR="00AF5813" w:rsidRPr="00AF5813">
        <w:t xml:space="preserve"> показала, что в целом по России суммарный коэффициент рождаемости по первым рождениям у женщин в возрасте 45-49 лет (окончание репродуктивного возраста) соста</w:t>
      </w:r>
      <w:r w:rsidR="00AF5813" w:rsidRPr="00AF5813">
        <w:t>в</w:t>
      </w:r>
      <w:r w:rsidR="00AF5813" w:rsidRPr="00AF5813">
        <w:t>лял 0,942. Первые итоги переписи населения 2010 г</w:t>
      </w:r>
      <w:r w:rsidR="0099152F">
        <w:t>ода</w:t>
      </w:r>
      <w:r w:rsidR="00AF5813" w:rsidRPr="00AF5813">
        <w:t xml:space="preserve"> по</w:t>
      </w:r>
      <w:r w:rsidR="00E56DF8">
        <w:t>казывают</w:t>
      </w:r>
      <w:r w:rsidR="00AF5813" w:rsidRPr="00AF5813">
        <w:t xml:space="preserve">, что </w:t>
      </w:r>
      <w:r w:rsidR="00E56DF8">
        <w:t>в н</w:t>
      </w:r>
      <w:r w:rsidR="00E56DF8">
        <w:t>а</w:t>
      </w:r>
      <w:r w:rsidR="00E56DF8">
        <w:t>стоящее время</w:t>
      </w:r>
      <w:r w:rsidR="00AF5813" w:rsidRPr="00AF5813">
        <w:t xml:space="preserve"> величина этого показателя не мен</w:t>
      </w:r>
      <w:r w:rsidR="00E56DF8">
        <w:t>ьше</w:t>
      </w:r>
      <w:r w:rsidR="00AF5813" w:rsidRPr="00AF5813">
        <w:t xml:space="preserve"> 0,9. Такие различия между показателями для реального и условного поколений свидетельствуют о сущес</w:t>
      </w:r>
      <w:r w:rsidR="00AF5813" w:rsidRPr="00AF5813">
        <w:t>т</w:t>
      </w:r>
      <w:r w:rsidR="00AF5813" w:rsidRPr="00AF5813">
        <w:t xml:space="preserve">венных </w:t>
      </w:r>
      <w:bookmarkStart w:id="0" w:name="OLE_LINK1"/>
      <w:r w:rsidR="00AF5813" w:rsidRPr="00AF5813">
        <w:t>сдвигах в календаре рождений</w:t>
      </w:r>
      <w:bookmarkEnd w:id="0"/>
      <w:r w:rsidR="00AF5813" w:rsidRPr="00AF5813">
        <w:t>, продолжающемся процессе распростр</w:t>
      </w:r>
      <w:r w:rsidR="00AF5813" w:rsidRPr="00AF5813">
        <w:t>а</w:t>
      </w:r>
      <w:r w:rsidR="00AF5813" w:rsidRPr="00AF5813">
        <w:t xml:space="preserve">нения откладываний рождения первого ребенка на более поздний возраст. </w:t>
      </w:r>
      <w:r w:rsidR="00AF5813">
        <w:t>Эти с</w:t>
      </w:r>
      <w:r w:rsidR="00AF5813" w:rsidRPr="00AF5813">
        <w:t>двиги занижают также</w:t>
      </w:r>
      <w:r w:rsidR="00AF5813">
        <w:t xml:space="preserve"> величину суммарного коэффициента рождаемости</w:t>
      </w:r>
      <w:r w:rsidR="00AF5813" w:rsidRPr="00AF5813">
        <w:t xml:space="preserve"> для вторых и последующих рождений. </w:t>
      </w:r>
    </w:p>
    <w:p w:rsidR="00E56DF8" w:rsidRDefault="00CC3D98" w:rsidP="00A357C4">
      <w:pPr>
        <w:pStyle w:val="a8"/>
      </w:pPr>
      <w:r>
        <w:t>О</w:t>
      </w:r>
      <w:r w:rsidRPr="00282382">
        <w:t xml:space="preserve"> </w:t>
      </w:r>
      <w:r w:rsidRPr="00AF5813">
        <w:t>сдвигах в календаре рождений</w:t>
      </w:r>
      <w:r>
        <w:t xml:space="preserve"> свидетельствует и повышение среднего возраста матери при рождении детей, которые целесообразно анализировать дифференцированно по очередности рождения, а не применительно ко всем рождениям в целом, что позволит избежать влияния изменения доли вторых и последующих рождений. </w:t>
      </w:r>
    </w:p>
    <w:p w:rsidR="00C76C0F" w:rsidRDefault="00C76C0F" w:rsidP="00C76C0F">
      <w:pPr>
        <w:pStyle w:val="a8"/>
      </w:pPr>
      <w:r>
        <w:t>Таким образом, в возможном прекращении сдвигов рождений детей к б</w:t>
      </w:r>
      <w:r>
        <w:t>о</w:t>
      </w:r>
      <w:r>
        <w:t xml:space="preserve">лее позднему </w:t>
      </w:r>
      <w:proofErr w:type="gramStart"/>
      <w:r>
        <w:t>возрасту</w:t>
      </w:r>
      <w:proofErr w:type="gramEnd"/>
      <w:r>
        <w:t xml:space="preserve"> матери лежит существенный резерв повышения текущих показателей рождаемости.</w:t>
      </w:r>
    </w:p>
    <w:p w:rsidR="005E5751" w:rsidRPr="00357A23" w:rsidRDefault="005E5751" w:rsidP="00357A23">
      <w:pPr>
        <w:pStyle w:val="a8"/>
        <w:spacing w:line="240" w:lineRule="auto"/>
        <w:rPr>
          <w:sz w:val="24"/>
          <w:szCs w:val="24"/>
        </w:rPr>
      </w:pPr>
    </w:p>
    <w:p w:rsidR="00600D2F" w:rsidRDefault="00600D2F" w:rsidP="00B3663C">
      <w:r>
        <w:t xml:space="preserve">В </w:t>
      </w:r>
      <w:smartTag w:uri="urn:schemas-microsoft-com:office:smarttags" w:element="place">
        <w:smartTagPr>
          <w:attr w:name="ProductID" w:val="2010 г"/>
        </w:smartTagPr>
        <w:r>
          <w:t>2010 г</w:t>
        </w:r>
        <w:r w:rsidR="0099152F">
          <w:t>оду</w:t>
        </w:r>
      </w:smartTag>
      <w:r>
        <w:t xml:space="preserve"> в Республике Саха (Якутия) средний возраст матери при рождении всех детей (не дифференцированно по очередности рождения) составлял 27,48 года, а в Ивано</w:t>
      </w:r>
      <w:r>
        <w:t>в</w:t>
      </w:r>
      <w:r>
        <w:t>ской области – 27,34 года. Казалось бы, можно говорить о том, что в Республике Саха (Як</w:t>
      </w:r>
      <w:r>
        <w:t>у</w:t>
      </w:r>
      <w:r>
        <w:t xml:space="preserve">тия) откладывание рождений к </w:t>
      </w:r>
      <w:proofErr w:type="gramStart"/>
      <w:r>
        <w:t>более старшим</w:t>
      </w:r>
      <w:proofErr w:type="gramEnd"/>
      <w:r>
        <w:t xml:space="preserve"> возрастам проявляется в несколько большей степени, чем в Ивановской области. В то же время средний возраст матери при рождении д</w:t>
      </w:r>
      <w:r>
        <w:t>е</w:t>
      </w:r>
      <w:r>
        <w:t>тей каждой очередности рождения отдельно в Республике Саха (Якутия) существенно ниже, чем в Ивановской области: по первым рождениям соответственно 23,75</w:t>
      </w:r>
      <w:r w:rsidR="0084237B">
        <w:t xml:space="preserve"> года</w:t>
      </w:r>
      <w:r>
        <w:t xml:space="preserve"> и 24,68</w:t>
      </w:r>
      <w:r w:rsidR="0084237B">
        <w:t xml:space="preserve"> года</w:t>
      </w:r>
      <w:r>
        <w:t xml:space="preserve">, по вторым – 28,32 </w:t>
      </w:r>
      <w:r w:rsidR="0084237B">
        <w:t xml:space="preserve">года </w:t>
      </w:r>
      <w:r>
        <w:t>и 29,98</w:t>
      </w:r>
      <w:r w:rsidR="0084237B">
        <w:t xml:space="preserve"> года</w:t>
      </w:r>
      <w:r>
        <w:t>, по третьим – 31,42</w:t>
      </w:r>
      <w:r w:rsidR="0084237B">
        <w:t xml:space="preserve"> года</w:t>
      </w:r>
      <w:r>
        <w:t xml:space="preserve"> и 32,43</w:t>
      </w:r>
      <w:r w:rsidR="0084237B">
        <w:t xml:space="preserve"> года</w:t>
      </w:r>
      <w:r>
        <w:t>. Бол</w:t>
      </w:r>
      <w:r w:rsidR="00EF35DE">
        <w:t>ее высокий</w:t>
      </w:r>
      <w:r>
        <w:t xml:space="preserve"> сре</w:t>
      </w:r>
      <w:r>
        <w:t>д</w:t>
      </w:r>
      <w:r>
        <w:t>ний возраст матери при рождении всех детей в Республике Саха (Якутия) связан исключ</w:t>
      </w:r>
      <w:r>
        <w:t>и</w:t>
      </w:r>
      <w:r>
        <w:t xml:space="preserve">тельно с большей долей вторых и последующих рождений, которые происходят, в среднем, у матерей относительно </w:t>
      </w:r>
      <w:proofErr w:type="gramStart"/>
      <w:r>
        <w:t>более старшего</w:t>
      </w:r>
      <w:proofErr w:type="gramEnd"/>
      <w:r>
        <w:t xml:space="preserve"> возраста. В Республике Саха (Якутия) в </w:t>
      </w:r>
      <w:smartTag w:uri="urn:schemas-microsoft-com:office:smarttags" w:element="place">
        <w:smartTagPr>
          <w:attr w:name="ProductID" w:val="2010 г"/>
        </w:smartTagPr>
        <w:r>
          <w:t>2010 г</w:t>
        </w:r>
        <w:r w:rsidR="0099152F">
          <w:t>оду</w:t>
        </w:r>
      </w:smartTag>
      <w:r>
        <w:t xml:space="preserve"> она составляла 57,6% (в т.ч. третьих и последующих – 23,4%), а в Ивановской области – 45,2% (в т.ч. третьих и последующих – 9,5%).</w:t>
      </w:r>
    </w:p>
    <w:p w:rsidR="00B3663C" w:rsidRDefault="00B3663C" w:rsidP="00B97B84"/>
    <w:p w:rsidR="000E6724" w:rsidRDefault="000E6724" w:rsidP="00A357C4">
      <w:pPr>
        <w:pStyle w:val="a8"/>
      </w:pPr>
      <w:r>
        <w:t>Необходимо</w:t>
      </w:r>
      <w:r w:rsidRPr="003254D8">
        <w:t xml:space="preserve"> отслеживать</w:t>
      </w:r>
      <w:r>
        <w:t xml:space="preserve"> с</w:t>
      </w:r>
      <w:r w:rsidRPr="003254D8">
        <w:t xml:space="preserve">двиги в </w:t>
      </w:r>
      <w:r>
        <w:t>возрастной</w:t>
      </w:r>
      <w:r w:rsidRPr="003254D8">
        <w:t xml:space="preserve"> модели</w:t>
      </w:r>
      <w:r>
        <w:t xml:space="preserve"> рождаемости</w:t>
      </w:r>
      <w:r w:rsidRPr="003254D8">
        <w:t>, о</w:t>
      </w:r>
      <w:r w:rsidRPr="003254D8">
        <w:t>т</w:t>
      </w:r>
      <w:r w:rsidRPr="003254D8">
        <w:t xml:space="preserve">кладывание рождений, смещение их к </w:t>
      </w:r>
      <w:proofErr w:type="gramStart"/>
      <w:r w:rsidRPr="003254D8">
        <w:t>более старшим</w:t>
      </w:r>
      <w:proofErr w:type="gramEnd"/>
      <w:r w:rsidRPr="003254D8">
        <w:t xml:space="preserve"> возрастам, </w:t>
      </w:r>
      <w:r>
        <w:t>поскольку они</w:t>
      </w:r>
      <w:r w:rsidRPr="003254D8">
        <w:t xml:space="preserve"> буд</w:t>
      </w:r>
      <w:r>
        <w:t>у</w:t>
      </w:r>
      <w:r w:rsidRPr="003254D8">
        <w:t xml:space="preserve">т негативно отражаться на динамике уровня рождаемости. </w:t>
      </w:r>
    </w:p>
    <w:p w:rsidR="00E56DF8" w:rsidRDefault="004C7936" w:rsidP="00A357C4">
      <w:pPr>
        <w:pStyle w:val="a8"/>
      </w:pPr>
      <w:r w:rsidRPr="00B76816">
        <w:t>Во-первых, с возрастом происходит ухудшение здоровья, в т.ч. репроду</w:t>
      </w:r>
      <w:r w:rsidRPr="00B76816">
        <w:t>к</w:t>
      </w:r>
      <w:r w:rsidRPr="00B76816">
        <w:t xml:space="preserve">тивного, что </w:t>
      </w:r>
      <w:r>
        <w:t>может помешать</w:t>
      </w:r>
      <w:r w:rsidRPr="00B76816">
        <w:t xml:space="preserve"> реализации репродуктивных намерений</w:t>
      </w:r>
      <w:r>
        <w:t xml:space="preserve">, т.е. </w:t>
      </w:r>
      <w:r w:rsidRPr="00B76816">
        <w:t>о</w:t>
      </w:r>
      <w:r w:rsidRPr="00B76816">
        <w:t>т</w:t>
      </w:r>
      <w:r w:rsidRPr="00B76816">
        <w:t xml:space="preserve">кладывание рождения детей </w:t>
      </w:r>
      <w:r>
        <w:t xml:space="preserve">может </w:t>
      </w:r>
      <w:r w:rsidRPr="00B76816">
        <w:t>приве</w:t>
      </w:r>
      <w:r>
        <w:t>сти</w:t>
      </w:r>
      <w:r w:rsidRPr="00B76816">
        <w:t xml:space="preserve"> к невозможности иметь их. </w:t>
      </w:r>
    </w:p>
    <w:p w:rsidR="009E06ED" w:rsidRDefault="004C7936" w:rsidP="00A357C4">
      <w:pPr>
        <w:pStyle w:val="a8"/>
      </w:pPr>
      <w:r w:rsidRPr="00B76816">
        <w:t>Во-вторых, с возрастом у людей формируется представление об опред</w:t>
      </w:r>
      <w:r w:rsidRPr="00B76816">
        <w:t>е</w:t>
      </w:r>
      <w:r w:rsidRPr="00B76816">
        <w:t>ленном жизненном стандарте, образе жизни</w:t>
      </w:r>
      <w:r w:rsidR="000E6724">
        <w:t>. Е</w:t>
      </w:r>
      <w:r w:rsidRPr="00B76816">
        <w:t>сли ребенок появляется в отн</w:t>
      </w:r>
      <w:r w:rsidRPr="00B76816">
        <w:t>о</w:t>
      </w:r>
      <w:r w:rsidRPr="00B76816">
        <w:t>сительно молодом возрасте</w:t>
      </w:r>
      <w:r w:rsidR="00F37870">
        <w:t xml:space="preserve"> матери</w:t>
      </w:r>
      <w:r w:rsidRPr="00B76816">
        <w:t xml:space="preserve">, то уклад жизни формируется с учетом этого ребенка. Откладывание появления первенца может </w:t>
      </w:r>
      <w:r w:rsidR="00D83F0D">
        <w:t>при</w:t>
      </w:r>
      <w:r w:rsidRPr="00B76816">
        <w:t>вести к тому, что реб</w:t>
      </w:r>
      <w:r w:rsidRPr="00B76816">
        <w:t>е</w:t>
      </w:r>
      <w:r w:rsidRPr="00B76816">
        <w:t>нок будет восприниматься как угроза сохранению сложившегося образа жизни. В еще большей мере это относится к</w:t>
      </w:r>
      <w:r w:rsidR="000E6724">
        <w:t xml:space="preserve"> рождению вторых-третьих детей</w:t>
      </w:r>
      <w:r w:rsidRPr="00B76816">
        <w:t>, без к</w:t>
      </w:r>
      <w:r w:rsidRPr="00B76816">
        <w:t>о</w:t>
      </w:r>
      <w:r w:rsidRPr="00B76816">
        <w:t xml:space="preserve">торых невозможно воспроизводство населения, </w:t>
      </w:r>
      <w:r>
        <w:t>преодоление</w:t>
      </w:r>
      <w:r w:rsidRPr="00B76816">
        <w:t xml:space="preserve"> негативной дем</w:t>
      </w:r>
      <w:r w:rsidRPr="00B76816">
        <w:t>о</w:t>
      </w:r>
      <w:r w:rsidRPr="00B76816">
        <w:t>графической динамики.</w:t>
      </w:r>
    </w:p>
    <w:p w:rsidR="00E01E63" w:rsidRDefault="00E01E63" w:rsidP="00A357C4">
      <w:pPr>
        <w:pStyle w:val="a8"/>
      </w:pPr>
      <w:r>
        <w:t>Происходящие сдвиги в возрастной модели рождаемости, откладывание рождений детей обусловлены, главным образом, изменениями в брачном пов</w:t>
      </w:r>
      <w:r>
        <w:t>е</w:t>
      </w:r>
      <w:r>
        <w:t>дении, откладыванием регистрации брака или отказом от нее.</w:t>
      </w:r>
    </w:p>
    <w:p w:rsidR="009174B8" w:rsidRDefault="00E01E63" w:rsidP="00A357C4">
      <w:pPr>
        <w:pStyle w:val="a8"/>
      </w:pPr>
      <w:r>
        <w:t>П</w:t>
      </w:r>
      <w:r w:rsidR="00934564">
        <w:t>о разнице между величинами суммарного коэффициента рождаемости для вторых и первых рождений можно косвенно судить о вероятности рожд</w:t>
      </w:r>
      <w:r w:rsidR="00934564">
        <w:t>е</w:t>
      </w:r>
      <w:r w:rsidR="00934564">
        <w:t>ния второго ребенка</w:t>
      </w:r>
      <w:r w:rsidR="008F4A4A">
        <w:t xml:space="preserve">. </w:t>
      </w:r>
      <w:r w:rsidR="000E6724">
        <w:t>Однако н</w:t>
      </w:r>
      <w:r w:rsidR="008F4A4A">
        <w:t xml:space="preserve">адо учитывать, что </w:t>
      </w:r>
      <w:r w:rsidR="000E6724">
        <w:t>с</w:t>
      </w:r>
      <w:r w:rsidR="00851C39">
        <w:t>двиги в календаре рождений могут проявляться в более раннем появлении вторых детей, благодаря, напр</w:t>
      </w:r>
      <w:r w:rsidR="00851C39">
        <w:t>и</w:t>
      </w:r>
      <w:r w:rsidR="00851C39">
        <w:t>мер, особым мерам их поддержки, и не происходить в той же степени и в том же направлении по первым рождениям</w:t>
      </w:r>
      <w:r w:rsidR="000E6724">
        <w:t>. В</w:t>
      </w:r>
      <w:r w:rsidR="00851C39">
        <w:t xml:space="preserve"> этом случае соотношение величин суммарного коэффициента рождаемости по вторым и первым рождениям будет давать искаженную оценку вероятности рождения второго ребенка</w:t>
      </w:r>
      <w:r w:rsidR="00934564">
        <w:t>. Там, где эта разница велика</w:t>
      </w:r>
      <w:r w:rsidR="00851C39">
        <w:t>, необходимо уделить особое внимание поддержке вторых ро</w:t>
      </w:r>
      <w:r w:rsidR="00851C39">
        <w:t>ж</w:t>
      </w:r>
      <w:r w:rsidR="00851C39">
        <w:t>дений.</w:t>
      </w:r>
    </w:p>
    <w:p w:rsidR="00A357C4" w:rsidRDefault="00A357C4" w:rsidP="009174B8"/>
    <w:p w:rsidR="009174B8" w:rsidRDefault="009174B8" w:rsidP="009174B8">
      <w:r>
        <w:t xml:space="preserve">О большой вероятности рождения второго ребенка можно говорить применительно, например, к Республике Калмыкия. Косвенно об этом свидетельствует то, что в </w:t>
      </w:r>
      <w:smartTag w:uri="urn:schemas-microsoft-com:office:smarttags" w:element="place">
        <w:smartTagPr>
          <w:attr w:name="ProductID" w:val="2010 г"/>
        </w:smartTagPr>
        <w:r>
          <w:t>2010 г</w:t>
        </w:r>
        <w:r w:rsidR="0099152F">
          <w:t>оду</w:t>
        </w:r>
      </w:smartTag>
      <w:r>
        <w:t xml:space="preserve"> величина суммарного коэффициента рождаемости по вторым рождениям составляла 90,4% от величины этого показателя для первых рождений. Относительно высока </w:t>
      </w:r>
      <w:r w:rsidR="00542984">
        <w:t>вер</w:t>
      </w:r>
      <w:r>
        <w:t>оятность</w:t>
      </w:r>
      <w:r w:rsidR="00542984">
        <w:t xml:space="preserve"> вт</w:t>
      </w:r>
      <w:r w:rsidR="00542984">
        <w:t>о</w:t>
      </w:r>
      <w:r w:rsidR="00542984">
        <w:t>рых рождений</w:t>
      </w:r>
      <w:r>
        <w:t xml:space="preserve"> в республиках Карачаево-Черкесской (соотношение величин суммарного к</w:t>
      </w:r>
      <w:r>
        <w:t>о</w:t>
      </w:r>
      <w:r>
        <w:t xml:space="preserve">эффициента рождаемости для вторых и первых рождений в </w:t>
      </w:r>
      <w:smartTag w:uri="urn:schemas-microsoft-com:office:smarttags" w:element="place">
        <w:smartTagPr>
          <w:attr w:name="ProductID" w:val="2010 г"/>
        </w:smartTagPr>
        <w:r>
          <w:t>2010 г</w:t>
        </w:r>
        <w:r w:rsidR="0099152F">
          <w:t>оду</w:t>
        </w:r>
      </w:smartTag>
      <w:r>
        <w:t xml:space="preserve"> составляло 86,1%), Адыгея (84,5%), Саха (Якутия) (83,7%), Башкортостан (83,1%), Татарстан (81,5%), Чува</w:t>
      </w:r>
      <w:r>
        <w:t>ш</w:t>
      </w:r>
      <w:r>
        <w:t xml:space="preserve">ской (81,4%), Удмуртской (80,3%), Кабардино-Балкарской (80,2%). </w:t>
      </w:r>
      <w:r w:rsidR="00542984">
        <w:t>В</w:t>
      </w:r>
      <w:r>
        <w:t xml:space="preserve"> Тульской области это соотношение равнялось 58,1%, а в Санкт-Петербурге – 55,0%</w:t>
      </w:r>
      <w:r w:rsidR="00542984">
        <w:t xml:space="preserve">, что позволяет </w:t>
      </w:r>
      <w:r>
        <w:t>говорить об очень низкой вероятности рождения второго ребенка.</w:t>
      </w:r>
    </w:p>
    <w:p w:rsidR="00B3663C" w:rsidRPr="0094111D" w:rsidRDefault="00B3663C" w:rsidP="00357A23">
      <w:pPr>
        <w:spacing w:line="312" w:lineRule="auto"/>
        <w:rPr>
          <w:sz w:val="28"/>
          <w:szCs w:val="28"/>
        </w:rPr>
      </w:pPr>
    </w:p>
    <w:p w:rsidR="00681FD3" w:rsidRPr="00497348" w:rsidRDefault="008F4A4A" w:rsidP="00357A23">
      <w:pPr>
        <w:pStyle w:val="2"/>
      </w:pPr>
      <w:r>
        <w:t xml:space="preserve">1.2.  </w:t>
      </w:r>
      <w:r w:rsidR="00681FD3" w:rsidRPr="00497348">
        <w:t xml:space="preserve">Ситуационный анализ смертности. </w:t>
      </w:r>
    </w:p>
    <w:p w:rsidR="00681FD3" w:rsidRPr="00B3663C" w:rsidRDefault="008F4A4A" w:rsidP="00A357C4">
      <w:pPr>
        <w:pStyle w:val="a8"/>
      </w:pPr>
      <w:r w:rsidRPr="00B3663C">
        <w:t>Анализ</w:t>
      </w:r>
      <w:r w:rsidR="00681FD3" w:rsidRPr="00B3663C">
        <w:t xml:space="preserve"> сложившейся </w:t>
      </w:r>
      <w:r w:rsidR="000E6724">
        <w:t>в субъекте Российской Федерации</w:t>
      </w:r>
      <w:r w:rsidR="00681FD3" w:rsidRPr="00B3663C">
        <w:t xml:space="preserve"> ситуации со смертностью, ее гендерного, возрастного, нозологического и иных профилей (напр</w:t>
      </w:r>
      <w:r w:rsidR="0084237B">
        <w:t>имер</w:t>
      </w:r>
      <w:r w:rsidR="00681FD3" w:rsidRPr="00B3663C">
        <w:t xml:space="preserve">, выделение города и села и т.д.), а также тенденций смертности </w:t>
      </w:r>
      <w:r w:rsidR="00681FD3" w:rsidRPr="002A0D9E">
        <w:t>по заданным признакам</w:t>
      </w:r>
      <w:r w:rsidRPr="002A0D9E">
        <w:t>, позволяет</w:t>
      </w:r>
      <w:r w:rsidR="00681FD3" w:rsidRPr="002A0D9E">
        <w:t xml:space="preserve"> выяв</w:t>
      </w:r>
      <w:r w:rsidRPr="002A0D9E">
        <w:t>ить</w:t>
      </w:r>
      <w:r w:rsidR="00681FD3" w:rsidRPr="002A0D9E">
        <w:t xml:space="preserve"> «проблемны</w:t>
      </w:r>
      <w:r w:rsidRPr="002A0D9E">
        <w:t>е</w:t>
      </w:r>
      <w:r w:rsidR="00681FD3" w:rsidRPr="002A0D9E">
        <w:t xml:space="preserve"> зон</w:t>
      </w:r>
      <w:r w:rsidRPr="002A0D9E">
        <w:t>ы</w:t>
      </w:r>
      <w:r w:rsidR="00681FD3" w:rsidRPr="002A0D9E">
        <w:t>»</w:t>
      </w:r>
      <w:r w:rsidRPr="00B3663C">
        <w:t>.</w:t>
      </w:r>
      <w:r w:rsidR="00681FD3" w:rsidRPr="00B3663C">
        <w:t xml:space="preserve"> </w:t>
      </w:r>
      <w:r w:rsidRPr="00B3663C">
        <w:t>В качестве «ф</w:t>
      </w:r>
      <w:r w:rsidRPr="00B3663C">
        <w:t>о</w:t>
      </w:r>
      <w:r w:rsidRPr="00B3663C">
        <w:t>на» для сравнений</w:t>
      </w:r>
      <w:r w:rsidR="00681FD3" w:rsidRPr="00B3663C">
        <w:t xml:space="preserve"> могут служить как общероссийские закономерности, так и закономерности того федерального округа, в который </w:t>
      </w:r>
      <w:r w:rsidR="000E6724">
        <w:t>субъект Российской Ф</w:t>
      </w:r>
      <w:r w:rsidR="000E6724">
        <w:t>е</w:t>
      </w:r>
      <w:r w:rsidR="000E6724">
        <w:t>дерации</w:t>
      </w:r>
      <w:r w:rsidR="00681FD3" w:rsidRPr="00B3663C">
        <w:t xml:space="preserve"> входит. Дополнительн</w:t>
      </w:r>
      <w:r w:rsidR="00196509">
        <w:t>ое сравнение с</w:t>
      </w:r>
      <w:r w:rsidR="00151D60">
        <w:t>о</w:t>
      </w:r>
      <w:r w:rsidR="00196509">
        <w:t xml:space="preserve"> средними показателями по да</w:t>
      </w:r>
      <w:r w:rsidR="00196509">
        <w:t>н</w:t>
      </w:r>
      <w:r w:rsidR="00196509">
        <w:t>ному федеральному</w:t>
      </w:r>
      <w:r w:rsidR="00681FD3" w:rsidRPr="00B3663C">
        <w:t xml:space="preserve"> окру</w:t>
      </w:r>
      <w:r w:rsidR="00196509">
        <w:t>гу</w:t>
      </w:r>
      <w:r w:rsidR="00681FD3" w:rsidRPr="00B3663C">
        <w:t xml:space="preserve"> полез</w:t>
      </w:r>
      <w:r w:rsidR="00196509">
        <w:t>но</w:t>
      </w:r>
      <w:r w:rsidR="00681FD3" w:rsidRPr="00B3663C">
        <w:t xml:space="preserve"> для </w:t>
      </w:r>
      <w:r w:rsidR="00CB692B">
        <w:t>регионов</w:t>
      </w:r>
      <w:r w:rsidR="00681FD3" w:rsidRPr="00B3663C">
        <w:t>, которые относятся как к о</w:t>
      </w:r>
      <w:r w:rsidR="00681FD3" w:rsidRPr="00B3663C">
        <w:t>т</w:t>
      </w:r>
      <w:r w:rsidR="00681FD3" w:rsidRPr="00B3663C">
        <w:t xml:space="preserve">носительно благополучной, так и неблагополучной группам. Это позволяет анализировать ситуацию в более однородной совокупности, а, следовательно, оценивать имеющиеся резервы в сравнении с </w:t>
      </w:r>
      <w:r w:rsidR="00CB692B">
        <w:t>регионами</w:t>
      </w:r>
      <w:r w:rsidR="00681FD3" w:rsidRPr="00B3663C">
        <w:t xml:space="preserve">, имеющими сходные условия. </w:t>
      </w:r>
    </w:p>
    <w:p w:rsidR="00681FD3" w:rsidRPr="00B3663C" w:rsidRDefault="00384048" w:rsidP="00A357C4">
      <w:pPr>
        <w:pStyle w:val="a8"/>
      </w:pPr>
      <w:r w:rsidRPr="00B3663C">
        <w:t>Поскольку два последних десятилетия в Росс</w:t>
      </w:r>
      <w:proofErr w:type="gramStart"/>
      <w:r w:rsidRPr="00B3663C">
        <w:t>ии и её</w:t>
      </w:r>
      <w:proofErr w:type="gramEnd"/>
      <w:r w:rsidRPr="00B3663C">
        <w:t xml:space="preserve"> регионах наблюд</w:t>
      </w:r>
      <w:r w:rsidRPr="00B3663C">
        <w:t>а</w:t>
      </w:r>
      <w:r w:rsidRPr="00B3663C">
        <w:t>лись</w:t>
      </w:r>
      <w:r w:rsidR="00681FD3" w:rsidRPr="00B3663C">
        <w:t xml:space="preserve"> резки</w:t>
      </w:r>
      <w:r w:rsidRPr="00B3663C">
        <w:t>е</w:t>
      </w:r>
      <w:r w:rsidR="00681FD3" w:rsidRPr="00B3663C">
        <w:t xml:space="preserve"> колебани</w:t>
      </w:r>
      <w:r w:rsidRPr="00B3663C">
        <w:t>я</w:t>
      </w:r>
      <w:r w:rsidR="00681FD3" w:rsidRPr="00B3663C">
        <w:t xml:space="preserve"> смертности</w:t>
      </w:r>
      <w:r w:rsidRPr="00B3663C">
        <w:t>, то</w:t>
      </w:r>
      <w:r w:rsidR="00681FD3" w:rsidRPr="00B3663C">
        <w:t xml:space="preserve"> целесообразно </w:t>
      </w:r>
      <w:r w:rsidRPr="00B3663C">
        <w:t xml:space="preserve">при анализе </w:t>
      </w:r>
      <w:r w:rsidR="00681FD3" w:rsidRPr="00B3663C">
        <w:t>рассматр</w:t>
      </w:r>
      <w:r w:rsidR="00681FD3" w:rsidRPr="00B3663C">
        <w:t>и</w:t>
      </w:r>
      <w:r w:rsidR="00681FD3" w:rsidRPr="00B3663C">
        <w:t>вать долгосрочны</w:t>
      </w:r>
      <w:r w:rsidRPr="00B3663C">
        <w:t>е</w:t>
      </w:r>
      <w:r w:rsidR="00681FD3" w:rsidRPr="00B3663C">
        <w:t xml:space="preserve"> тренд</w:t>
      </w:r>
      <w:r w:rsidRPr="00B3663C">
        <w:t>ы</w:t>
      </w:r>
      <w:r w:rsidR="00681FD3" w:rsidRPr="00B3663C">
        <w:t>, не мен</w:t>
      </w:r>
      <w:r w:rsidRPr="00B3663C">
        <w:t>ьшие</w:t>
      </w:r>
      <w:r w:rsidR="00681FD3" w:rsidRPr="00B3663C">
        <w:t xml:space="preserve"> чем </w:t>
      </w:r>
      <w:r w:rsidR="00BB1680">
        <w:t xml:space="preserve">за </w:t>
      </w:r>
      <w:r w:rsidR="00CB692B">
        <w:t>указанный</w:t>
      </w:r>
      <w:r w:rsidRPr="00B3663C">
        <w:t xml:space="preserve"> период. Лучше всего в качестве отправной базы брать </w:t>
      </w:r>
      <w:r w:rsidR="00681FD3" w:rsidRPr="00B3663C">
        <w:t xml:space="preserve"> последн</w:t>
      </w:r>
      <w:r w:rsidRPr="00B3663C">
        <w:t>юю</w:t>
      </w:r>
      <w:r w:rsidR="00681FD3" w:rsidRPr="00B3663C">
        <w:t xml:space="preserve"> перепис</w:t>
      </w:r>
      <w:r w:rsidRPr="00B3663C">
        <w:t>ь</w:t>
      </w:r>
      <w:r w:rsidR="00681FD3" w:rsidRPr="00B3663C">
        <w:t xml:space="preserve"> советского периода </w:t>
      </w:r>
      <w:smartTag w:uri="urn:schemas-microsoft-com:office:smarttags" w:element="place">
        <w:smartTagPr>
          <w:attr w:name="ProductID" w:val="1989 г"/>
        </w:smartTagPr>
        <w:r w:rsidR="00681FD3" w:rsidRPr="00B3663C">
          <w:t>1989 г</w:t>
        </w:r>
        <w:r w:rsidR="00CB692B">
          <w:t>ода</w:t>
        </w:r>
      </w:smartTag>
      <w:r w:rsidR="00681FD3" w:rsidRPr="00B3663C">
        <w:t xml:space="preserve">. </w:t>
      </w:r>
    </w:p>
    <w:p w:rsidR="00681FD3" w:rsidRPr="00B3663C" w:rsidRDefault="00681FD3" w:rsidP="00A357C4">
      <w:pPr>
        <w:pStyle w:val="a8"/>
      </w:pPr>
      <w:r w:rsidRPr="00B3663C">
        <w:t xml:space="preserve">В ситуационном анализе </w:t>
      </w:r>
      <w:r w:rsidR="00D46A44" w:rsidRPr="00B3663C">
        <w:t xml:space="preserve">смертности </w:t>
      </w:r>
      <w:r w:rsidRPr="00B3663C">
        <w:t>можно выделить несколько этапов.</w:t>
      </w:r>
      <w:r w:rsidR="00384048" w:rsidRPr="00B3663C">
        <w:t xml:space="preserve"> </w:t>
      </w:r>
      <w:r w:rsidRPr="00B3663C">
        <w:t>Цель первого этапа – сравнение уровней и тенденций продолжительности жи</w:t>
      </w:r>
      <w:r w:rsidRPr="00B3663C">
        <w:t>з</w:t>
      </w:r>
      <w:r w:rsidRPr="00B3663C">
        <w:t xml:space="preserve">ни населения с тем, чтобы определить общее положение </w:t>
      </w:r>
      <w:r w:rsidR="00CB692B">
        <w:t>субъекта Российской Федерации</w:t>
      </w:r>
      <w:r w:rsidRPr="00B3663C">
        <w:t xml:space="preserve"> в российском рейтинге и динамику этого рейтинга. </w:t>
      </w:r>
    </w:p>
    <w:p w:rsidR="00A357C4" w:rsidRDefault="00A357C4" w:rsidP="00B3663C"/>
    <w:p w:rsidR="00681FD3" w:rsidRPr="00121FAA" w:rsidRDefault="00681FD3" w:rsidP="00B3663C">
      <w:r w:rsidRPr="00121FAA">
        <w:t>В качестве примера рассмотрим динамику ситуации в Москве на общероссийском фоне. Москва в данном случае интересна тем, что, начав с позиций</w:t>
      </w:r>
      <w:r w:rsidR="002A0D9E">
        <w:t>,</w:t>
      </w:r>
      <w:r w:rsidRPr="00121FAA">
        <w:t xml:space="preserve"> близких </w:t>
      </w:r>
      <w:proofErr w:type="gramStart"/>
      <w:r w:rsidRPr="00121FAA">
        <w:t>к</w:t>
      </w:r>
      <w:proofErr w:type="gramEnd"/>
      <w:r w:rsidRPr="00121FAA">
        <w:t xml:space="preserve"> общеросси</w:t>
      </w:r>
      <w:r w:rsidRPr="00121FAA">
        <w:t>й</w:t>
      </w:r>
      <w:r w:rsidRPr="00121FAA">
        <w:t xml:space="preserve">ским, в дальнейшем продемонстрировала принципиально иные тренды. Характер динамики смертности в </w:t>
      </w:r>
      <w:r w:rsidR="00CB692B">
        <w:t>Москве</w:t>
      </w:r>
      <w:r w:rsidRPr="00121FAA">
        <w:t xml:space="preserve"> в рассматриваемый период демонстрировал универсальность реакции российских регионов на проводимые социально-экономические реформы, выразившиеся в сокращении продолжительности жизни населения в первой половине 1990-х годов</w:t>
      </w:r>
      <w:r w:rsidR="00CB692B">
        <w:t>. О</w:t>
      </w:r>
      <w:r w:rsidRPr="00121FAA">
        <w:t>днако в столице острота этой реакции в показателях смертности была заметно мягче, чем в больши</w:t>
      </w:r>
      <w:r w:rsidRPr="00121FAA">
        <w:t>н</w:t>
      </w:r>
      <w:r w:rsidRPr="00121FAA">
        <w:t xml:space="preserve">стве </w:t>
      </w:r>
      <w:r w:rsidR="00CB692B">
        <w:t>регионов</w:t>
      </w:r>
      <w:r w:rsidRPr="00121FAA">
        <w:t>. Особенно заметными эти различия становятся со второй половины 1990-х г</w:t>
      </w:r>
      <w:r w:rsidRPr="00121FAA">
        <w:t>о</w:t>
      </w:r>
      <w:r w:rsidRPr="00121FAA">
        <w:t xml:space="preserve">дов. </w:t>
      </w:r>
      <w:r w:rsidR="00CC3D98" w:rsidRPr="00121FAA">
        <w:t xml:space="preserve">Если же оценивать итоги всего периода, то </w:t>
      </w:r>
      <w:r w:rsidR="00CC3D98">
        <w:t xml:space="preserve">немногим более чем </w:t>
      </w:r>
      <w:r w:rsidR="00CC3D98" w:rsidRPr="00121FAA">
        <w:t xml:space="preserve">за два десятилетия </w:t>
      </w:r>
      <w:r w:rsidR="0084237B">
        <w:t>(</w:t>
      </w:r>
      <w:r w:rsidR="00CC3D98" w:rsidRPr="00121FAA">
        <w:t>с 1989 по 20</w:t>
      </w:r>
      <w:r w:rsidR="00CC3D98">
        <w:t>10</w:t>
      </w:r>
      <w:r w:rsidR="00CC3D98" w:rsidRPr="00121FAA">
        <w:t xml:space="preserve"> г</w:t>
      </w:r>
      <w:r w:rsidR="0099152F">
        <w:t>од</w:t>
      </w:r>
      <w:r w:rsidR="0084237B">
        <w:t>)</w:t>
      </w:r>
      <w:r w:rsidR="00CC3D98" w:rsidRPr="00121FAA">
        <w:t xml:space="preserve"> продолжительность жизни населения Москвы увеличилась </w:t>
      </w:r>
      <w:r w:rsidR="00CC3D98" w:rsidRPr="00821026">
        <w:t>более чем на 3 года; в России за это время продолжительность жизни сократилась, у мужчин потери сост</w:t>
      </w:r>
      <w:r w:rsidR="00CC3D98" w:rsidRPr="00821026">
        <w:t>а</w:t>
      </w:r>
      <w:r w:rsidR="00CC3D98" w:rsidRPr="00821026">
        <w:t>вили около 2 лет, у женщин – около года.</w:t>
      </w:r>
      <w:r w:rsidR="00CC3D98" w:rsidRPr="00121FAA">
        <w:t xml:space="preserve">  </w:t>
      </w:r>
    </w:p>
    <w:p w:rsidR="00B3663C" w:rsidRDefault="00B3663C" w:rsidP="00B97B84"/>
    <w:p w:rsidR="00681FD3" w:rsidRPr="00B3663C" w:rsidRDefault="00681FD3" w:rsidP="00A357C4">
      <w:pPr>
        <w:pStyle w:val="a8"/>
      </w:pPr>
      <w:r w:rsidRPr="00B3663C">
        <w:t>Цель второго этапа ситуационного анализа – выделение возрастных групп, резервы сокращения смертности в которых максимальны. Это те группы, на которых должны быть сконцентрированы приоритетные усилия по сниж</w:t>
      </w:r>
      <w:r w:rsidRPr="00B3663C">
        <w:t>е</w:t>
      </w:r>
      <w:r w:rsidRPr="00B3663C">
        <w:t xml:space="preserve">нию потерь. </w:t>
      </w:r>
    </w:p>
    <w:p w:rsidR="00A357C4" w:rsidRDefault="00A357C4" w:rsidP="00B3663C"/>
    <w:p w:rsidR="00681FD3" w:rsidRDefault="00681FD3" w:rsidP="00B3663C">
      <w:proofErr w:type="gramStart"/>
      <w:r w:rsidRPr="000E2AFA">
        <w:t>В качестве примера рассмотрим ситуацию в Тверской области, в которой, отставание от среднероссийского уровня в продолжительности жизни увеличилось с 1989 по 2010 г</w:t>
      </w:r>
      <w:r w:rsidR="0099152F">
        <w:t>од</w:t>
      </w:r>
      <w:r w:rsidRPr="00821026">
        <w:t xml:space="preserve"> с 1,3 до 3,6 лет для мужчин и с 0,3 до 2,3 лет для женщин.</w:t>
      </w:r>
      <w:r w:rsidRPr="000E2AFA">
        <w:t xml:space="preserve"> </w:t>
      </w:r>
      <w:proofErr w:type="gramEnd"/>
    </w:p>
    <w:p w:rsidR="00681FD3" w:rsidRPr="000E2AFA" w:rsidRDefault="00681FD3" w:rsidP="00B3663C">
      <w:r w:rsidRPr="000E2AFA">
        <w:t xml:space="preserve">В целом, говоря о картине изменения смертности </w:t>
      </w:r>
      <w:r w:rsidR="00E30ADF">
        <w:t>в том или ином ре</w:t>
      </w:r>
      <w:r w:rsidR="00CB692B">
        <w:t>гионе</w:t>
      </w:r>
      <w:r w:rsidRPr="000E2AFA">
        <w:t>, необход</w:t>
      </w:r>
      <w:r w:rsidRPr="000E2AFA">
        <w:t>и</w:t>
      </w:r>
      <w:r w:rsidRPr="000E2AFA">
        <w:t xml:space="preserve">мо различать, какие тенденции свидетельствуют о проблемах (или достижениях) конкретной территории, региона или страны в целом. </w:t>
      </w:r>
      <w:r w:rsidR="00E30ADF">
        <w:t>О</w:t>
      </w:r>
      <w:r w:rsidRPr="000E2AFA">
        <w:t>бщий рост смертности в 1990-е – начале 2000-х годов в Тверской области – не локальная проблема отдельной территории, а проблема стр</w:t>
      </w:r>
      <w:r w:rsidRPr="000E2AFA">
        <w:t>а</w:t>
      </w:r>
      <w:r w:rsidRPr="000E2AFA">
        <w:t xml:space="preserve">ны в целом. Однако важно обратить внимание, что темпы изменения смертности в области существенно выше, чем в целом по стране. </w:t>
      </w:r>
    </w:p>
    <w:p w:rsidR="00681FD3" w:rsidRPr="000E2AFA" w:rsidRDefault="00681FD3" w:rsidP="00B3663C">
      <w:r w:rsidRPr="000E2AFA">
        <w:t xml:space="preserve">При этом некоторые возрастные группы, прежде всего, детское население, выпадают из этого ряда, свидетельствуя об особенностях конкретной территории. Ситуация в детском населении в настоящее время не является источником отставания продолжительности жизни в Тверской области </w:t>
      </w:r>
      <w:proofErr w:type="gramStart"/>
      <w:r w:rsidRPr="000E2AFA">
        <w:t>от</w:t>
      </w:r>
      <w:proofErr w:type="gramEnd"/>
      <w:r w:rsidRPr="000E2AFA">
        <w:t xml:space="preserve"> средней по стране. Потери продолжительности жизни формируются за счет взрослого населения. Таким образом, несмотря на высокие уровни смертности в Тве</w:t>
      </w:r>
      <w:r w:rsidRPr="000E2AFA">
        <w:t>р</w:t>
      </w:r>
      <w:r w:rsidRPr="000E2AFA">
        <w:t>ской области во всех возрастных группах, акцент в снижении смертности с целью преодол</w:t>
      </w:r>
      <w:r w:rsidRPr="000E2AFA">
        <w:t>е</w:t>
      </w:r>
      <w:r w:rsidRPr="000E2AFA">
        <w:t>ния отставания хотя бы от общероссийского уровня, необходимо сделать именно на труд</w:t>
      </w:r>
      <w:r w:rsidRPr="000E2AFA">
        <w:t>о</w:t>
      </w:r>
      <w:r w:rsidRPr="000E2AFA">
        <w:t>способных возрастах, прежде всего молодых, а среди них - молодых женщин.</w:t>
      </w:r>
    </w:p>
    <w:p w:rsidR="00B3663C" w:rsidRDefault="00B3663C" w:rsidP="00CB692B"/>
    <w:p w:rsidR="00681FD3" w:rsidRDefault="00681FD3" w:rsidP="00A357C4">
      <w:pPr>
        <w:pStyle w:val="a8"/>
      </w:pPr>
      <w:r>
        <w:t xml:space="preserve">Цель третьего этапа ситуационного анализа – выявить нозологические особенности смертности и определить те причины, смертность от которых в территории выше, а тенденции менее благоприятны на общероссийском фоне с тем, чтобы сконцентрировать усилия именно на этих проблемах. </w:t>
      </w:r>
    </w:p>
    <w:p w:rsidR="00CB692B" w:rsidRDefault="00CB692B" w:rsidP="00CB692B"/>
    <w:p w:rsidR="00681FD3" w:rsidRPr="00562A2A" w:rsidRDefault="00681FD3" w:rsidP="00CB692B">
      <w:r>
        <w:t>В качестве примера рассмотрим ситуацию в Самарской области, поскольку эта терр</w:t>
      </w:r>
      <w:r>
        <w:t>и</w:t>
      </w:r>
      <w:r>
        <w:t>тория, в которой общие уровни продолжительности жизни и ее тенденции практически со</w:t>
      </w:r>
      <w:r>
        <w:t>в</w:t>
      </w:r>
      <w:r>
        <w:t>падают с общероссийскими закономерностями. Вместе с тем, на фоне близости общих зак</w:t>
      </w:r>
      <w:r>
        <w:t>о</w:t>
      </w:r>
      <w:r>
        <w:t>номерностей ситуация в отношении отдельных причин существенно отличается.</w:t>
      </w:r>
    </w:p>
    <w:p w:rsidR="00681FD3" w:rsidRPr="00562A2A" w:rsidRDefault="002A0D9E" w:rsidP="00CB692B">
      <w:r>
        <w:t>В</w:t>
      </w:r>
      <w:r w:rsidR="00681FD3" w:rsidRPr="00562A2A">
        <w:t xml:space="preserve"> отношении основных причин смерти, кроме травм и отравлений, ситуация в Сама</w:t>
      </w:r>
      <w:r w:rsidR="00681FD3" w:rsidRPr="00562A2A">
        <w:t>р</w:t>
      </w:r>
      <w:r w:rsidR="00681FD3" w:rsidRPr="00562A2A">
        <w:t>ской области развивается более позитивно, чем в России, обеспечивая лучшие позиции те</w:t>
      </w:r>
      <w:r w:rsidR="00681FD3" w:rsidRPr="00562A2A">
        <w:t>р</w:t>
      </w:r>
      <w:r w:rsidR="00681FD3" w:rsidRPr="00562A2A">
        <w:t>ритории на общероссийском фоне, чем это было два десятилетия назад. Возникает вопрос: почему при более благополучных трендах и уровнях смертности от основных причин пр</w:t>
      </w:r>
      <w:r w:rsidR="00681FD3" w:rsidRPr="00562A2A">
        <w:t>о</w:t>
      </w:r>
      <w:r w:rsidR="00681FD3" w:rsidRPr="00562A2A">
        <w:t xml:space="preserve">должительность жизни населения области и в среднем по России столь близка. </w:t>
      </w:r>
      <w:proofErr w:type="gramStart"/>
      <w:r w:rsidR="00681FD3" w:rsidRPr="00562A2A">
        <w:t>Дело в том, что среди основных причин смерти обычно не рассматривают динамику</w:t>
      </w:r>
      <w:r w:rsidR="0084237B">
        <w:t xml:space="preserve"> смертности</w:t>
      </w:r>
      <w:r w:rsidR="00681FD3" w:rsidRPr="00562A2A">
        <w:t xml:space="preserve"> от так</w:t>
      </w:r>
      <w:r w:rsidR="00681FD3" w:rsidRPr="00562A2A">
        <w:t>о</w:t>
      </w:r>
      <w:r w:rsidR="00681FD3" w:rsidRPr="00562A2A">
        <w:t>го класса, как «Симптомы, признаки и неточно обозначенные состояния», смертность от к</w:t>
      </w:r>
      <w:r w:rsidR="00681FD3" w:rsidRPr="00562A2A">
        <w:t>о</w:t>
      </w:r>
      <w:r w:rsidR="00681FD3" w:rsidRPr="00562A2A">
        <w:t>торого вышла в Самарской области на четвертое место в структуре мужской смертности (п</w:t>
      </w:r>
      <w:r w:rsidR="00681FD3" w:rsidRPr="00562A2A">
        <w:t>о</w:t>
      </w:r>
      <w:r w:rsidR="00681FD3" w:rsidRPr="00562A2A">
        <w:t>сле болезней системы кровообращения, травм и новообразований) и на второе место – в структуре женской смертности (после болезней системы кровообращения).</w:t>
      </w:r>
      <w:proofErr w:type="gramEnd"/>
      <w:r w:rsidR="00681FD3" w:rsidRPr="00562A2A">
        <w:t xml:space="preserve"> В </w:t>
      </w:r>
      <w:r w:rsidR="0090365B">
        <w:t xml:space="preserve">Самарской </w:t>
      </w:r>
      <w:r w:rsidR="00681FD3" w:rsidRPr="00562A2A">
        <w:t>о</w:t>
      </w:r>
      <w:r w:rsidR="00681FD3" w:rsidRPr="00562A2A">
        <w:t>б</w:t>
      </w:r>
      <w:r w:rsidR="00681FD3" w:rsidRPr="00562A2A">
        <w:t xml:space="preserve">ласти смертность от непонятных причин росла темпами в 2,5 раза более высокими, чем в России. </w:t>
      </w:r>
      <w:r w:rsidR="00CC3D98" w:rsidRPr="00562A2A">
        <w:t>В сложившейся ситуации, когда более 10% смертей мужчин и около 15% - женщин в Самарской области не диагностированы, судить надежно об уровнях и тенденциях смертн</w:t>
      </w:r>
      <w:r w:rsidR="00CC3D98" w:rsidRPr="00562A2A">
        <w:t>о</w:t>
      </w:r>
      <w:r w:rsidR="00CC3D98" w:rsidRPr="00562A2A">
        <w:t xml:space="preserve">сти от основных причин оказывается практически невозможно. </w:t>
      </w:r>
      <w:r w:rsidR="00681FD3" w:rsidRPr="00562A2A">
        <w:t>В свою очередь, это означ</w:t>
      </w:r>
      <w:r w:rsidR="00681FD3" w:rsidRPr="00562A2A">
        <w:t>а</w:t>
      </w:r>
      <w:r w:rsidR="00681FD3" w:rsidRPr="00562A2A">
        <w:t>ет, что основной проблемой в этом контексте является качество статистических данных.</w:t>
      </w:r>
    </w:p>
    <w:p w:rsidR="00CB692B" w:rsidRPr="00357A23" w:rsidRDefault="00CB692B" w:rsidP="00357A23">
      <w:pPr>
        <w:pStyle w:val="a8"/>
        <w:spacing w:line="240" w:lineRule="auto"/>
        <w:rPr>
          <w:sz w:val="24"/>
          <w:szCs w:val="24"/>
        </w:rPr>
      </w:pPr>
    </w:p>
    <w:p w:rsidR="00681FD3" w:rsidRDefault="00681FD3" w:rsidP="00A357C4">
      <w:pPr>
        <w:pStyle w:val="a8"/>
      </w:pPr>
      <w:r>
        <w:t>Таким образом, результатами ситуационного анализа является выявление разных уровней неблагополучия, требующих разработки и реализации адеква</w:t>
      </w:r>
      <w:r>
        <w:t>т</w:t>
      </w:r>
      <w:r>
        <w:t>ных решений, направленных на снижение уровней смертности и преодоление негативных тенденций в отношении выявленных возрастных групп риска и причин смерти.</w:t>
      </w:r>
    </w:p>
    <w:p w:rsidR="000C42BC" w:rsidRDefault="000C42BC" w:rsidP="00A357C4">
      <w:pPr>
        <w:pStyle w:val="a8"/>
      </w:pPr>
    </w:p>
    <w:p w:rsidR="00EF5720" w:rsidRDefault="00EF5720" w:rsidP="00B3663C">
      <w:pPr>
        <w:pStyle w:val="1"/>
      </w:pPr>
      <w:r>
        <w:t>РАЗДЕЛ 2</w:t>
      </w:r>
    </w:p>
    <w:p w:rsidR="00EF5720" w:rsidRDefault="00EF5720" w:rsidP="00B3663C">
      <w:pPr>
        <w:pStyle w:val="1"/>
      </w:pPr>
      <w:r>
        <w:t xml:space="preserve">МЕТОДИЧЕСКИЙ ИНСТРУМЕНТАРИЙ  ДЛЯ АНАЛИЗА </w:t>
      </w:r>
    </w:p>
    <w:p w:rsidR="00EF5720" w:rsidRDefault="00EF5720" w:rsidP="00B3663C">
      <w:pPr>
        <w:pStyle w:val="1"/>
      </w:pPr>
      <w:r>
        <w:t>ДЕМОГРАФИЧЕСКОЙ СИТУАЦИИ</w:t>
      </w:r>
    </w:p>
    <w:p w:rsidR="00EF5720" w:rsidRDefault="00EF5720" w:rsidP="00357A23">
      <w:pPr>
        <w:pStyle w:val="2"/>
      </w:pPr>
      <w:r>
        <w:t xml:space="preserve">2.1 Использование метода стандартизации для анализа </w:t>
      </w:r>
    </w:p>
    <w:p w:rsidR="00681FD3" w:rsidRPr="00497348" w:rsidRDefault="00EF5720" w:rsidP="00357A23">
      <w:pPr>
        <w:pStyle w:val="2"/>
      </w:pPr>
      <w:r>
        <w:t>демографической ситуации</w:t>
      </w:r>
    </w:p>
    <w:p w:rsidR="001A7F97" w:rsidRDefault="000C42BC" w:rsidP="00A357C4">
      <w:pPr>
        <w:pStyle w:val="a8"/>
      </w:pPr>
      <w:r>
        <w:t>При анализе демографической ситуации необходимо выбирать</w:t>
      </w:r>
      <w:r w:rsidR="001A7F97">
        <w:t xml:space="preserve"> показат</w:t>
      </w:r>
      <w:r w:rsidR="001A7F97">
        <w:t>е</w:t>
      </w:r>
      <w:r w:rsidR="001A7F97">
        <w:t>л</w:t>
      </w:r>
      <w:r>
        <w:t>и</w:t>
      </w:r>
      <w:r w:rsidR="001A7F97">
        <w:t>, наиболее адекватно характеризующи</w:t>
      </w:r>
      <w:r>
        <w:t>е</w:t>
      </w:r>
      <w:r w:rsidR="001A7F97">
        <w:t xml:space="preserve"> демографические процессы, и ко</w:t>
      </w:r>
      <w:r w:rsidR="001A7F97">
        <w:t>р</w:t>
      </w:r>
      <w:r w:rsidR="001A7F97">
        <w:t>ректно их использова</w:t>
      </w:r>
      <w:r w:rsidR="002A0D9E">
        <w:t>ть</w:t>
      </w:r>
      <w:r w:rsidR="001A7F97">
        <w:t xml:space="preserve"> в анализе.</w:t>
      </w:r>
      <w:r w:rsidR="008F18A4">
        <w:t xml:space="preserve"> </w:t>
      </w:r>
      <w:r w:rsidR="001A7F97">
        <w:t xml:space="preserve">Следует использовать </w:t>
      </w:r>
      <w:r w:rsidR="00BB1680">
        <w:t xml:space="preserve">данные </w:t>
      </w:r>
      <w:r w:rsidR="001A7F97">
        <w:t>статисти</w:t>
      </w:r>
      <w:r w:rsidR="00BB1680">
        <w:t xml:space="preserve">ки и </w:t>
      </w:r>
      <w:r w:rsidR="001A7F97">
        <w:t>социологически</w:t>
      </w:r>
      <w:r w:rsidR="00BB1680">
        <w:t>х обследований</w:t>
      </w:r>
      <w:r w:rsidR="001A7F97">
        <w:t>.</w:t>
      </w:r>
    </w:p>
    <w:p w:rsidR="00821026" w:rsidRDefault="00204BF5" w:rsidP="00A357C4">
      <w:pPr>
        <w:pStyle w:val="a8"/>
      </w:pPr>
      <w:r w:rsidRPr="00CD44FA">
        <w:t xml:space="preserve">Демографическая ситуация в </w:t>
      </w:r>
      <w:r w:rsidR="000C42BC">
        <w:t>субъекте Российской Федерации</w:t>
      </w:r>
      <w:r w:rsidRPr="00CD44FA">
        <w:t xml:space="preserve"> характер</w:t>
      </w:r>
      <w:r w:rsidRPr="00CD44FA">
        <w:t>и</w:t>
      </w:r>
      <w:r w:rsidRPr="00CD44FA">
        <w:t>зу</w:t>
      </w:r>
      <w:r w:rsidR="009E098F">
        <w:t>е</w:t>
      </w:r>
      <w:r w:rsidRPr="00CD44FA">
        <w:t>тся, как правило, тремя основными параметрами: показателями рождаем</w:t>
      </w:r>
      <w:r w:rsidRPr="00CD44FA">
        <w:t>о</w:t>
      </w:r>
      <w:r w:rsidRPr="00CD44FA">
        <w:t>сти, смертности и миграции. Почти повсеместно на практике используются для этих целей абсолютные значения или общие показатели рождаемости (</w:t>
      </w:r>
      <w:r w:rsidR="008375D0">
        <w:t xml:space="preserve">общий коэффициент рождаемости – </w:t>
      </w:r>
      <w:r w:rsidRPr="00CD44FA">
        <w:t>ОКР) и смертности (</w:t>
      </w:r>
      <w:r w:rsidR="007A3D30">
        <w:t>общий коэффициент смер</w:t>
      </w:r>
      <w:r w:rsidR="007A3D30">
        <w:t>т</w:t>
      </w:r>
      <w:r w:rsidR="007A3D30">
        <w:t xml:space="preserve">ности – </w:t>
      </w:r>
      <w:r w:rsidRPr="00CD44FA">
        <w:t>ОКС). Эти показатели</w:t>
      </w:r>
      <w:r w:rsidR="00821026">
        <w:t>,</w:t>
      </w:r>
      <w:r w:rsidRPr="00CD44FA">
        <w:t xml:space="preserve"> </w:t>
      </w:r>
      <w:r w:rsidR="00821026">
        <w:t>несмотря на название, не явля</w:t>
      </w:r>
      <w:r w:rsidR="007A3D30">
        <w:t>ю</w:t>
      </w:r>
      <w:r w:rsidR="00821026">
        <w:t>тся измерител</w:t>
      </w:r>
      <w:r w:rsidR="00821026">
        <w:t>я</w:t>
      </w:r>
      <w:r w:rsidR="00821026">
        <w:t>ми рождаемости или смертности, а служ</w:t>
      </w:r>
      <w:r w:rsidR="007A3D30">
        <w:t>а</w:t>
      </w:r>
      <w:r w:rsidR="00821026">
        <w:t xml:space="preserve">т лишь как компоненты при оценке естественного прироста (убыли) населения. </w:t>
      </w:r>
    </w:p>
    <w:p w:rsidR="00204BF5" w:rsidRPr="00CD44FA" w:rsidRDefault="00204BF5" w:rsidP="00A357C4">
      <w:pPr>
        <w:pStyle w:val="a8"/>
      </w:pPr>
      <w:r w:rsidRPr="00CD44FA">
        <w:t>Абсолютные величины рождаемости и смертности в большей мере зав</w:t>
      </w:r>
      <w:r w:rsidRPr="00CD44FA">
        <w:t>и</w:t>
      </w:r>
      <w:r w:rsidRPr="00CD44FA">
        <w:t xml:space="preserve">сят от численности населения регионов, чем от интенсивности этих процессов. В Москве и Санкт-Петербурге с их многомиллионным населением абсолютные числа </w:t>
      </w:r>
      <w:proofErr w:type="gramStart"/>
      <w:r w:rsidRPr="00CD44FA">
        <w:t>родившихся</w:t>
      </w:r>
      <w:proofErr w:type="gramEnd"/>
      <w:r w:rsidRPr="00CD44FA">
        <w:t xml:space="preserve"> или умерших всегда будут больше, чем в небольших по чи</w:t>
      </w:r>
      <w:r w:rsidRPr="00CD44FA">
        <w:t>с</w:t>
      </w:r>
      <w:r w:rsidRPr="00CD44FA">
        <w:t xml:space="preserve">ленности </w:t>
      </w:r>
      <w:r w:rsidR="007A3D30">
        <w:t>населения Республике</w:t>
      </w:r>
      <w:r w:rsidRPr="00CD44FA">
        <w:t xml:space="preserve"> Тыв</w:t>
      </w:r>
      <w:r w:rsidR="007A3D30">
        <w:t>а</w:t>
      </w:r>
      <w:r w:rsidRPr="00CD44FA">
        <w:t xml:space="preserve"> или Еврейской </w:t>
      </w:r>
      <w:r w:rsidR="007A3D30">
        <w:t>автономной области</w:t>
      </w:r>
      <w:r w:rsidRPr="00CD44FA">
        <w:t>.</w:t>
      </w:r>
    </w:p>
    <w:p w:rsidR="00450A68" w:rsidRDefault="007A3D30" w:rsidP="00A357C4">
      <w:pPr>
        <w:pStyle w:val="a8"/>
      </w:pPr>
      <w:r>
        <w:t>О</w:t>
      </w:r>
      <w:r w:rsidR="00204BF5" w:rsidRPr="00CD44FA">
        <w:t xml:space="preserve">бщие коэффициенты рождаемости и смертности существенно зависят от возрастно-половой структуры населения. Чем моложе население, тем выше </w:t>
      </w:r>
      <w:r w:rsidR="00204BF5">
        <w:t xml:space="preserve">общий коэффициент </w:t>
      </w:r>
      <w:r w:rsidR="00204BF5" w:rsidRPr="00CD44FA">
        <w:t>рождаемост</w:t>
      </w:r>
      <w:r w:rsidR="00204BF5">
        <w:t>и</w:t>
      </w:r>
      <w:r w:rsidR="00204BF5" w:rsidRPr="00CD44FA">
        <w:t xml:space="preserve"> и ниже</w:t>
      </w:r>
      <w:r w:rsidR="00204BF5">
        <w:t xml:space="preserve"> общий коэффициент</w:t>
      </w:r>
      <w:r w:rsidR="00204BF5" w:rsidRPr="00CD44FA">
        <w:t xml:space="preserve"> смертност</w:t>
      </w:r>
      <w:r w:rsidR="00204BF5">
        <w:t>и</w:t>
      </w:r>
      <w:r w:rsidR="00204BF5" w:rsidRPr="00CD44FA">
        <w:t>. И наоборот, чем старше население, тем ниже общи</w:t>
      </w:r>
      <w:r w:rsidR="00204BF5">
        <w:t>й</w:t>
      </w:r>
      <w:r w:rsidR="00204BF5" w:rsidRPr="00CD44FA">
        <w:t xml:space="preserve"> коэффициент рождаемости и выше </w:t>
      </w:r>
      <w:r w:rsidR="00204BF5">
        <w:t>общий коэффициент</w:t>
      </w:r>
      <w:r w:rsidR="00204BF5" w:rsidRPr="00CD44FA">
        <w:t xml:space="preserve"> смертности.</w:t>
      </w:r>
      <w:r w:rsidR="00450A68">
        <w:t xml:space="preserve"> Таким образом,</w:t>
      </w:r>
      <w:r w:rsidR="00204BF5" w:rsidRPr="00CD44FA">
        <w:t xml:space="preserve"> </w:t>
      </w:r>
      <w:r w:rsidR="00450A68" w:rsidRPr="00CD44FA">
        <w:t xml:space="preserve">использование </w:t>
      </w:r>
      <w:r w:rsidR="00367810">
        <w:t>специ</w:t>
      </w:r>
      <w:r w:rsidR="00367810">
        <w:t>а</w:t>
      </w:r>
      <w:r w:rsidR="00367810">
        <w:t>листами</w:t>
      </w:r>
      <w:r w:rsidR="00450A68" w:rsidRPr="00CD44FA">
        <w:t xml:space="preserve"> </w:t>
      </w:r>
      <w:r w:rsidR="00D674E9">
        <w:t xml:space="preserve">органов государственной власти субъектов Российской Федерации </w:t>
      </w:r>
      <w:r w:rsidR="00450A68" w:rsidRPr="00CD44FA">
        <w:t>при анализе уровней и динамики рождаемости и смертности населения общих к</w:t>
      </w:r>
      <w:r w:rsidR="00450A68" w:rsidRPr="00CD44FA">
        <w:t>о</w:t>
      </w:r>
      <w:r w:rsidR="00450A68" w:rsidRPr="00CD44FA">
        <w:t>эффициентов не</w:t>
      </w:r>
      <w:r w:rsidR="00D674E9">
        <w:t xml:space="preserve"> только</w:t>
      </w:r>
      <w:r w:rsidR="00450A68" w:rsidRPr="00CD44FA">
        <w:t xml:space="preserve"> искажает реальн</w:t>
      </w:r>
      <w:r w:rsidR="00D674E9">
        <w:t>ую демографическую ситуацию, сл</w:t>
      </w:r>
      <w:r w:rsidR="00D674E9">
        <w:t>о</w:t>
      </w:r>
      <w:r w:rsidR="00D674E9">
        <w:t>жившуюся в субъекте Российской Федерации,</w:t>
      </w:r>
      <w:r w:rsidR="00450A68" w:rsidRPr="00CD44FA">
        <w:t xml:space="preserve"> но и </w:t>
      </w:r>
      <w:r w:rsidR="00D674E9">
        <w:t>необоснованно переводит</w:t>
      </w:r>
      <w:r w:rsidR="00450A68" w:rsidRPr="00CD44FA">
        <w:t xml:space="preserve"> худшие регионы в </w:t>
      </w:r>
      <w:r w:rsidR="00D674E9">
        <w:t xml:space="preserve">разряд </w:t>
      </w:r>
      <w:r w:rsidR="00450A68" w:rsidRPr="00CD44FA">
        <w:t>лучши</w:t>
      </w:r>
      <w:r w:rsidR="00D674E9">
        <w:t>х, а</w:t>
      </w:r>
      <w:r w:rsidR="00450A68" w:rsidRPr="00CD44FA">
        <w:t xml:space="preserve"> лучшие </w:t>
      </w:r>
      <w:r w:rsidR="00D674E9">
        <w:t>–</w:t>
      </w:r>
      <w:r w:rsidR="00450A68" w:rsidRPr="00CD44FA">
        <w:t xml:space="preserve"> </w:t>
      </w:r>
      <w:proofErr w:type="gramStart"/>
      <w:r w:rsidR="00450A68" w:rsidRPr="00CD44FA">
        <w:t>в</w:t>
      </w:r>
      <w:proofErr w:type="gramEnd"/>
      <w:r w:rsidR="00450A68" w:rsidRPr="00CD44FA">
        <w:t xml:space="preserve"> худшие.</w:t>
      </w:r>
    </w:p>
    <w:p w:rsidR="00204BF5" w:rsidRPr="00CD44FA" w:rsidRDefault="00204BF5" w:rsidP="00A357C4">
      <w:pPr>
        <w:pStyle w:val="a8"/>
      </w:pPr>
      <w:r w:rsidRPr="00CD44FA">
        <w:t xml:space="preserve">Чтобы исключить влияние различий в </w:t>
      </w:r>
      <w:r w:rsidR="00821026">
        <w:t xml:space="preserve">возрастной структуре </w:t>
      </w:r>
      <w:r w:rsidRPr="00CD44FA">
        <w:t>населени</w:t>
      </w:r>
      <w:r w:rsidR="00821026">
        <w:t>я</w:t>
      </w:r>
      <w:r w:rsidRPr="00CD44FA">
        <w:t xml:space="preserve"> на величину этих показателей,</w:t>
      </w:r>
      <w:r>
        <w:t xml:space="preserve"> используют</w:t>
      </w:r>
      <w:r w:rsidR="00821026">
        <w:t xml:space="preserve"> специальные методы, </w:t>
      </w:r>
      <w:r w:rsidR="004B40DE">
        <w:t xml:space="preserve">которые описаны </w:t>
      </w:r>
      <w:r w:rsidR="00821026">
        <w:t>ниже.</w:t>
      </w:r>
      <w:r w:rsidR="00821026" w:rsidDel="00821026">
        <w:t xml:space="preserve"> </w:t>
      </w:r>
    </w:p>
    <w:p w:rsidR="00204BF5" w:rsidRPr="00CD44FA" w:rsidRDefault="00204BF5" w:rsidP="00A357C4">
      <w:pPr>
        <w:pStyle w:val="a8"/>
      </w:pPr>
      <w:r w:rsidRPr="00CD44FA">
        <w:t xml:space="preserve">Трудности сравнения между собой </w:t>
      </w:r>
      <w:r w:rsidR="00EC5ACB">
        <w:t>субъектов Российской Федерации</w:t>
      </w:r>
      <w:r>
        <w:t>, а внутри них муниципальных образований,</w:t>
      </w:r>
      <w:r w:rsidRPr="00CD44FA">
        <w:t xml:space="preserve"> по характеру демографической с</w:t>
      </w:r>
      <w:r w:rsidRPr="00CD44FA">
        <w:t>и</w:t>
      </w:r>
      <w:r w:rsidRPr="00CD44FA">
        <w:t>туации состоят</w:t>
      </w:r>
      <w:r w:rsidR="008F18A4">
        <w:t xml:space="preserve"> также</w:t>
      </w:r>
      <w:r>
        <w:t xml:space="preserve"> в том, что ч</w:t>
      </w:r>
      <w:r w:rsidRPr="00CD44FA">
        <w:t>асто противоположная направленность их д</w:t>
      </w:r>
      <w:r w:rsidRPr="00CD44FA">
        <w:t>и</w:t>
      </w:r>
      <w:r w:rsidRPr="00CD44FA">
        <w:t xml:space="preserve">намики в разных регионах не позволяет однозначно оценивать ситуацию. </w:t>
      </w:r>
      <w:r w:rsidRPr="00450A68">
        <w:t>Так, Москв</w:t>
      </w:r>
      <w:r w:rsidR="00450A68" w:rsidRPr="00450A68">
        <w:t xml:space="preserve">а относится к территориям с </w:t>
      </w:r>
      <w:r w:rsidR="00FE1F3E">
        <w:t xml:space="preserve">относительно </w:t>
      </w:r>
      <w:r w:rsidR="00367810">
        <w:t>низкими</w:t>
      </w:r>
      <w:r w:rsidR="00450A68" w:rsidRPr="00450A68">
        <w:t xml:space="preserve"> уровнями рождаем</w:t>
      </w:r>
      <w:r w:rsidR="00450A68" w:rsidRPr="00450A68">
        <w:t>о</w:t>
      </w:r>
      <w:r w:rsidR="00367810">
        <w:t>сти</w:t>
      </w:r>
      <w:r w:rsidR="00450A68" w:rsidRPr="00450A68">
        <w:t xml:space="preserve"> и смертности. Напротив, Республика Тыва входит в группу террито</w:t>
      </w:r>
      <w:r w:rsidR="00450A68">
        <w:t>рий с максимальными показателями рождаемости и смертности</w:t>
      </w:r>
      <w:r w:rsidRPr="00450A68">
        <w:t>.</w:t>
      </w:r>
      <w:r w:rsidRPr="00CD44FA">
        <w:t xml:space="preserve"> Спрашивается, где хуже демографическая ситуация? Очевидно, что когда уровни и динамика д</w:t>
      </w:r>
      <w:r w:rsidRPr="00CD44FA">
        <w:t>е</w:t>
      </w:r>
      <w:r w:rsidRPr="00CD44FA">
        <w:t xml:space="preserve">мографических показателей различны, трудно </w:t>
      </w:r>
      <w:r w:rsidR="00450A68">
        <w:t>сопоставить</w:t>
      </w:r>
      <w:r w:rsidR="00450A68" w:rsidRPr="00CD44FA">
        <w:t xml:space="preserve"> </w:t>
      </w:r>
      <w:r w:rsidRPr="00CD44FA">
        <w:t>регионы</w:t>
      </w:r>
      <w:r>
        <w:t xml:space="preserve"> и их мун</w:t>
      </w:r>
      <w:r>
        <w:t>и</w:t>
      </w:r>
      <w:r>
        <w:t xml:space="preserve">ципальные образования </w:t>
      </w:r>
      <w:r w:rsidRPr="00CD44FA">
        <w:t xml:space="preserve"> по демографическому состоянию. </w:t>
      </w:r>
    </w:p>
    <w:p w:rsidR="00204BF5" w:rsidRPr="00FA5618" w:rsidRDefault="00204BF5" w:rsidP="00A357C4">
      <w:pPr>
        <w:pStyle w:val="a8"/>
      </w:pPr>
      <w:r>
        <w:t>Для</w:t>
      </w:r>
      <w:r w:rsidRPr="00CD44FA">
        <w:t xml:space="preserve"> оценки демографической ситуации</w:t>
      </w:r>
      <w:r>
        <w:t xml:space="preserve"> в целом может быть использован показатель, характеризующий уровень депопуляции, </w:t>
      </w:r>
      <w:proofErr w:type="gramStart"/>
      <w:r>
        <w:t>под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понимается превышение  смертности над рождаемостью, т.е. естественная убыль насел</w:t>
      </w:r>
      <w:r>
        <w:t>е</w:t>
      </w:r>
      <w:r>
        <w:t xml:space="preserve">ния. Её величины можно рассматривать  лишь применительно </w:t>
      </w:r>
      <w:r w:rsidR="00657EFA">
        <w:t>к</w:t>
      </w:r>
      <w:r>
        <w:t xml:space="preserve"> одно</w:t>
      </w:r>
      <w:r w:rsidR="00657EFA">
        <w:t>му</w:t>
      </w:r>
      <w:r>
        <w:t xml:space="preserve"> и то</w:t>
      </w:r>
      <w:r w:rsidR="00657EFA">
        <w:t>му</w:t>
      </w:r>
      <w:r>
        <w:t xml:space="preserve"> же регион</w:t>
      </w:r>
      <w:r w:rsidR="00657EFA">
        <w:t>у</w:t>
      </w:r>
      <w:r>
        <w:t>, сравнения же для разных регионов или их муниципальных образ</w:t>
      </w:r>
      <w:r>
        <w:t>о</w:t>
      </w:r>
      <w:r>
        <w:t>ваний не допустимы в силу различий численности их населения. Там, где больше численность населения, там при прочих равных условиях и существе</w:t>
      </w:r>
      <w:r>
        <w:t>н</w:t>
      </w:r>
      <w:r>
        <w:t xml:space="preserve">нее будут масштабы ее естественной убыли. Чтобы устранить влияние </w:t>
      </w:r>
      <w:r w:rsidR="00EC5ACB">
        <w:t>числе</w:t>
      </w:r>
      <w:r w:rsidR="00EC5ACB">
        <w:t>н</w:t>
      </w:r>
      <w:r w:rsidR="00EC5ACB">
        <w:t xml:space="preserve">ности населения </w:t>
      </w:r>
      <w:r>
        <w:t>на уровень депопуляции</w:t>
      </w:r>
      <w:r w:rsidR="00EC5ACB">
        <w:t xml:space="preserve">, рекомендуется </w:t>
      </w:r>
      <w:r>
        <w:t>применять коэффиц</w:t>
      </w:r>
      <w:r>
        <w:t>и</w:t>
      </w:r>
      <w:r>
        <w:t>ент депопуляции</w:t>
      </w:r>
      <w:r w:rsidR="00EC5ACB">
        <w:t>, который рассчитывается как</w:t>
      </w:r>
      <w:r>
        <w:t xml:space="preserve"> отношение чис</w:t>
      </w:r>
      <w:r w:rsidR="008F18A4">
        <w:t>ел</w:t>
      </w:r>
      <w:r>
        <w:t xml:space="preserve"> умерших к </w:t>
      </w:r>
      <w:r w:rsidR="00EC5ACB">
        <w:t>числу</w:t>
      </w:r>
      <w:r>
        <w:t xml:space="preserve"> родившихся.</w:t>
      </w:r>
    </w:p>
    <w:p w:rsidR="0094111D" w:rsidRDefault="00204BF5" w:rsidP="0094111D">
      <w:pPr>
        <w:pStyle w:val="a8"/>
      </w:pPr>
      <w:r w:rsidRPr="00FA5618">
        <w:t>При сопоставлениях уровней депопуляции в разных регионах или мун</w:t>
      </w:r>
      <w:r w:rsidRPr="00FA5618">
        <w:t>и</w:t>
      </w:r>
      <w:r w:rsidRPr="00FA5618">
        <w:t>ципальных образованиях надо исключить влияние на этот показатель различий возрастных структур. Для этого следует использовать стандартизованны</w:t>
      </w:r>
      <w:r w:rsidR="008067F0">
        <w:t xml:space="preserve">й </w:t>
      </w:r>
      <w:r w:rsidRPr="00FA5618">
        <w:t>пок</w:t>
      </w:r>
      <w:r w:rsidRPr="00FA5618">
        <w:t>а</w:t>
      </w:r>
      <w:r w:rsidR="008067F0">
        <w:t xml:space="preserve">затель депопуляции, который рассчитывается как отношение </w:t>
      </w:r>
      <w:r w:rsidRPr="00FA5618">
        <w:t>стандартизова</w:t>
      </w:r>
      <w:r w:rsidRPr="00FA5618">
        <w:t>н</w:t>
      </w:r>
      <w:r w:rsidRPr="00FA5618">
        <w:t>н</w:t>
      </w:r>
      <w:r w:rsidR="008067F0">
        <w:t>ого</w:t>
      </w:r>
      <w:r w:rsidRPr="00FA5618">
        <w:t xml:space="preserve"> коэффициент</w:t>
      </w:r>
      <w:r w:rsidR="008067F0">
        <w:t>а</w:t>
      </w:r>
      <w:r w:rsidRPr="00FA5618">
        <w:t xml:space="preserve"> смертности </w:t>
      </w:r>
      <w:r w:rsidR="008067F0">
        <w:t>к</w:t>
      </w:r>
      <w:r w:rsidRPr="00FA5618">
        <w:t xml:space="preserve"> стандартизованн</w:t>
      </w:r>
      <w:r w:rsidR="008067F0">
        <w:t>ому</w:t>
      </w:r>
      <w:r w:rsidRPr="00FA5618">
        <w:t xml:space="preserve"> коэффициент</w:t>
      </w:r>
      <w:r w:rsidR="008067F0">
        <w:t>у</w:t>
      </w:r>
      <w:r w:rsidRPr="00FA5618">
        <w:t xml:space="preserve"> рожда</w:t>
      </w:r>
      <w:r w:rsidRPr="00FA5618">
        <w:t>е</w:t>
      </w:r>
      <w:r w:rsidRPr="00FA5618">
        <w:t>мости.</w:t>
      </w:r>
    </w:p>
    <w:p w:rsidR="0094111D" w:rsidRDefault="0094111D" w:rsidP="00B3663C"/>
    <w:p w:rsidR="00204BF5" w:rsidRDefault="00204BF5" w:rsidP="00B3663C">
      <w:r w:rsidRPr="00FA5618">
        <w:t>К примеру, в Магаданской области коэффициент депопуляции, полученный делением общего показателя смертности на общий показатель рождаемости  составлял 1</w:t>
      </w:r>
      <w:r w:rsidR="00657EFA">
        <w:t>,</w:t>
      </w:r>
      <w:r w:rsidRPr="00FA5618">
        <w:t>130, тогда как рассчитанный на основе стандартизованных показателей смертности и рождаемости, он р</w:t>
      </w:r>
      <w:r w:rsidRPr="00FA5618">
        <w:t>а</w:t>
      </w:r>
      <w:r w:rsidRPr="00FA5618">
        <w:t>вен 1</w:t>
      </w:r>
      <w:r w:rsidR="00657EFA">
        <w:t>,</w:t>
      </w:r>
      <w:r w:rsidRPr="00FA5618">
        <w:t>468. В свою очередь в Тамбовской области в первом случае коэффициент равен 1</w:t>
      </w:r>
      <w:r w:rsidR="00657EFA">
        <w:t>,</w:t>
      </w:r>
      <w:r w:rsidRPr="00FA5618">
        <w:t>842</w:t>
      </w:r>
      <w:r w:rsidR="00657EFA">
        <w:t>, а</w:t>
      </w:r>
      <w:r w:rsidRPr="00FA5618">
        <w:t xml:space="preserve"> во втором</w:t>
      </w:r>
      <w:r w:rsidR="00657EFA">
        <w:t xml:space="preserve"> – </w:t>
      </w:r>
      <w:r w:rsidRPr="00FA5618">
        <w:t>1</w:t>
      </w:r>
      <w:r w:rsidR="00657EFA">
        <w:t>,</w:t>
      </w:r>
      <w:r w:rsidRPr="00FA5618">
        <w:t>308. Устранение влияния возрастных различий населения сравниваемых р</w:t>
      </w:r>
      <w:r w:rsidRPr="00FA5618">
        <w:t>е</w:t>
      </w:r>
      <w:r w:rsidRPr="00FA5618">
        <w:t>гионов на величину коэффициентов депопуляции, показывает, что</w:t>
      </w:r>
      <w:r w:rsidR="0084237B">
        <w:t xml:space="preserve"> истинное</w:t>
      </w:r>
      <w:r w:rsidRPr="00FA5618">
        <w:t xml:space="preserve"> демографич</w:t>
      </w:r>
      <w:r w:rsidRPr="00FA5618">
        <w:t>е</w:t>
      </w:r>
      <w:r w:rsidRPr="00FA5618">
        <w:t xml:space="preserve">ское положение в Магаданской области намного </w:t>
      </w:r>
      <w:r w:rsidR="003254D8">
        <w:t>хуже, чем в Тамбовской области.</w:t>
      </w:r>
    </w:p>
    <w:p w:rsidR="00B3663C" w:rsidRPr="0094111D" w:rsidRDefault="00B3663C" w:rsidP="00357A23">
      <w:pPr>
        <w:spacing w:line="312" w:lineRule="auto"/>
        <w:rPr>
          <w:sz w:val="28"/>
          <w:szCs w:val="28"/>
        </w:rPr>
      </w:pPr>
    </w:p>
    <w:p w:rsidR="00116B52" w:rsidRPr="00EF5720" w:rsidRDefault="00EF5720" w:rsidP="00357A23">
      <w:pPr>
        <w:pStyle w:val="2"/>
      </w:pPr>
      <w:r>
        <w:t xml:space="preserve">2.2. </w:t>
      </w:r>
      <w:r w:rsidR="00116B52" w:rsidRPr="00EF5720">
        <w:t>Показатели</w:t>
      </w:r>
      <w:r>
        <w:t xml:space="preserve"> для анализа</w:t>
      </w:r>
      <w:r w:rsidR="00116B52" w:rsidRPr="00EF5720">
        <w:t xml:space="preserve"> рождаемости</w:t>
      </w:r>
    </w:p>
    <w:p w:rsidR="003254D8" w:rsidRPr="003254D8" w:rsidRDefault="003254D8" w:rsidP="00A357C4">
      <w:pPr>
        <w:pStyle w:val="a8"/>
      </w:pPr>
      <w:r w:rsidRPr="003254D8">
        <w:t>Наилучшим показателем, характеризующим уровень рождаемости в ц</w:t>
      </w:r>
      <w:r w:rsidRPr="003254D8">
        <w:t>е</w:t>
      </w:r>
      <w:r w:rsidRPr="003254D8">
        <w:t xml:space="preserve">лом, </w:t>
      </w:r>
      <w:r w:rsidR="00564BF4" w:rsidRPr="003254D8">
        <w:t>является суммарный коэффициент рождаемости</w:t>
      </w:r>
      <w:r w:rsidR="00564BF4">
        <w:t xml:space="preserve">, который входит в число </w:t>
      </w:r>
      <w:r w:rsidR="00FD1D46">
        <w:t xml:space="preserve">показателей, </w:t>
      </w:r>
      <w:r w:rsidR="00FD1D46" w:rsidRPr="003254D8">
        <w:t>ежегодно</w:t>
      </w:r>
      <w:r w:rsidR="00FD1D46">
        <w:t xml:space="preserve"> </w:t>
      </w:r>
      <w:r w:rsidR="00EF5720">
        <w:t>рассчитываемых</w:t>
      </w:r>
      <w:r w:rsidRPr="003254D8">
        <w:t xml:space="preserve"> по данным текущей статистики. Он п</w:t>
      </w:r>
      <w:r w:rsidRPr="003254D8">
        <w:t>о</w:t>
      </w:r>
      <w:r w:rsidRPr="003254D8">
        <w:t>казывает то число детей, которые были бы рождены в среднем одной женщ</w:t>
      </w:r>
      <w:r w:rsidRPr="003254D8">
        <w:t>и</w:t>
      </w:r>
      <w:r w:rsidRPr="003254D8">
        <w:t xml:space="preserve">ной на протяжении всей ее жизни при условии сохранения уровня рождаемости во всех возрастах неизменным. Преимущество использования этого показателя состоит в том, что он характеризует рождаемость одним числом и не зависит от особенностей половозрастного состава населения. Он характеризует не только уровень рождаемости, но и воспроизводство населения. </w:t>
      </w:r>
      <w:r w:rsidR="00CC3D98" w:rsidRPr="003254D8">
        <w:t xml:space="preserve">Его величина, равная примерно 2,1-2,2 (в зависимости от уровня смертности), </w:t>
      </w:r>
      <w:r w:rsidR="00CC3D98">
        <w:t>соответствует</w:t>
      </w:r>
      <w:r w:rsidR="00CC3D98" w:rsidRPr="003254D8">
        <w:t xml:space="preserve"> прост</w:t>
      </w:r>
      <w:r w:rsidR="00CC3D98" w:rsidRPr="003254D8">
        <w:t>о</w:t>
      </w:r>
      <w:r w:rsidR="00CC3D98">
        <w:t>му</w:t>
      </w:r>
      <w:r w:rsidR="00CC3D98" w:rsidRPr="003254D8">
        <w:t xml:space="preserve"> воспроизводств</w:t>
      </w:r>
      <w:r w:rsidR="00CC3D98">
        <w:t xml:space="preserve">у </w:t>
      </w:r>
      <w:r w:rsidR="00CC3D98" w:rsidRPr="003254D8">
        <w:t>населения</w:t>
      </w:r>
      <w:r w:rsidR="00CC3D98">
        <w:t>, при котором</w:t>
      </w:r>
      <w:r w:rsidR="00CC3D98" w:rsidRPr="003254D8">
        <w:t xml:space="preserve"> численность населения от покол</w:t>
      </w:r>
      <w:r w:rsidR="00CC3D98" w:rsidRPr="003254D8">
        <w:t>е</w:t>
      </w:r>
      <w:r w:rsidR="00CC3D98" w:rsidRPr="003254D8">
        <w:t>ния к поколению не меняется</w:t>
      </w:r>
      <w:r w:rsidR="00CC3D98">
        <w:t>, при меньших значениях –</w:t>
      </w:r>
      <w:r w:rsidR="00CC3D98" w:rsidRPr="003254D8">
        <w:t xml:space="preserve"> суженно</w:t>
      </w:r>
      <w:r w:rsidR="00CC3D98">
        <w:t>му воспрои</w:t>
      </w:r>
      <w:r w:rsidR="00CC3D98">
        <w:t>з</w:t>
      </w:r>
      <w:r w:rsidR="00CC3D98">
        <w:t>водству населения, при котором</w:t>
      </w:r>
      <w:r w:rsidR="00CC3D98" w:rsidRPr="003254D8">
        <w:t xml:space="preserve"> каждое новое поколение по численности ок</w:t>
      </w:r>
      <w:r w:rsidR="00CC3D98" w:rsidRPr="003254D8">
        <w:t>а</w:t>
      </w:r>
      <w:r w:rsidR="00CC3D98">
        <w:t>зывается меньше предыдущего</w:t>
      </w:r>
      <w:r w:rsidR="00CC3D98" w:rsidRPr="003254D8">
        <w:t xml:space="preserve">. </w:t>
      </w:r>
      <w:r w:rsidRPr="003254D8">
        <w:t xml:space="preserve">Если суммарный коэффициент рождаемости ниже, тем более, существенно ниже рубежа 2,1-2,2, то сколь низким не был бы при этом уровень смертности, замещения поколений происходить не </w:t>
      </w:r>
      <w:proofErr w:type="gramStart"/>
      <w:r w:rsidRPr="003254D8">
        <w:t>будет</w:t>
      </w:r>
      <w:proofErr w:type="gramEnd"/>
      <w:r w:rsidRPr="003254D8">
        <w:t xml:space="preserve"> и численность населения от поколения к поколению будет сокращаться</w:t>
      </w:r>
      <w:r w:rsidR="00194769">
        <w:t>. Сокр</w:t>
      </w:r>
      <w:r w:rsidR="00194769">
        <w:t>а</w:t>
      </w:r>
      <w:r w:rsidR="00194769">
        <w:t>щение численности населения</w:t>
      </w:r>
      <w:r w:rsidRPr="003254D8">
        <w:t xml:space="preserve"> может тормозиться или откладываться на нек</w:t>
      </w:r>
      <w:r w:rsidRPr="003254D8">
        <w:t>о</w:t>
      </w:r>
      <w:r w:rsidRPr="003254D8">
        <w:t>торое время под влиянием сложившейся благоприятной возрастной структуры населения, но только на некоторое время. В этом случае проблему низкой ро</w:t>
      </w:r>
      <w:r w:rsidRPr="003254D8">
        <w:t>ж</w:t>
      </w:r>
      <w:r w:rsidRPr="003254D8">
        <w:t>даемости, безусловно, следует отнести к числу основных, острейших демогр</w:t>
      </w:r>
      <w:r w:rsidRPr="003254D8">
        <w:t>а</w:t>
      </w:r>
      <w:r w:rsidRPr="003254D8">
        <w:t>фических проблем, а задачу ее повышения вынести в число приоритетных з</w:t>
      </w:r>
      <w:r w:rsidRPr="003254D8">
        <w:t>а</w:t>
      </w:r>
      <w:r w:rsidRPr="003254D8">
        <w:t xml:space="preserve">дач демографической политики в </w:t>
      </w:r>
      <w:r w:rsidR="00194769">
        <w:t>субъекте Российской Федерации</w:t>
      </w:r>
      <w:r w:rsidRPr="003254D8">
        <w:t>.</w:t>
      </w:r>
    </w:p>
    <w:p w:rsidR="001272B9" w:rsidRPr="004C7936" w:rsidRDefault="003254D8" w:rsidP="00A357C4">
      <w:pPr>
        <w:pStyle w:val="a8"/>
      </w:pPr>
      <w:r w:rsidRPr="004C7936">
        <w:t>Наряду с суммарным коэффициентом рождаемости следует использовать и возрастные коэффициенты рождаемости, что позволяет оценить различия или изменения в возрастной модели рождаемости.</w:t>
      </w:r>
      <w:r w:rsidR="004C7936" w:rsidRPr="004C7936">
        <w:t xml:space="preserve"> </w:t>
      </w:r>
      <w:r w:rsidR="00E52542" w:rsidRPr="004C7936">
        <w:t xml:space="preserve">Интегральной характеристикой </w:t>
      </w:r>
      <w:r w:rsidR="00194769">
        <w:t xml:space="preserve">возрастной модели рождаемости </w:t>
      </w:r>
      <w:r w:rsidR="00E52542" w:rsidRPr="004C7936">
        <w:t>является средний возраст матер</w:t>
      </w:r>
      <w:r w:rsidR="00E862DF" w:rsidRPr="004C7936">
        <w:t>и</w:t>
      </w:r>
      <w:r w:rsidR="00E52542" w:rsidRPr="004C7936">
        <w:t xml:space="preserve"> при рожд</w:t>
      </w:r>
      <w:r w:rsidR="00E52542" w:rsidRPr="004C7936">
        <w:t>е</w:t>
      </w:r>
      <w:r w:rsidR="00E52542" w:rsidRPr="004C7936">
        <w:t>нии детей</w:t>
      </w:r>
      <w:r w:rsidR="001272B9" w:rsidRPr="004C7936">
        <w:t xml:space="preserve">. Анализ </w:t>
      </w:r>
      <w:r w:rsidR="009A163C" w:rsidRPr="004C7936">
        <w:t xml:space="preserve">его </w:t>
      </w:r>
      <w:r w:rsidR="001272B9" w:rsidRPr="004C7936">
        <w:t>изменения позволяет оценить</w:t>
      </w:r>
      <w:r w:rsidR="009A163C" w:rsidRPr="004C7936">
        <w:t>,</w:t>
      </w:r>
      <w:r w:rsidR="001272B9" w:rsidRPr="004C7936">
        <w:t xml:space="preserve"> происходит ли </w:t>
      </w:r>
      <w:r w:rsidR="009A163C" w:rsidRPr="004C7936">
        <w:t>«</w:t>
      </w:r>
      <w:r w:rsidR="001272B9" w:rsidRPr="004C7936">
        <w:t>омолож</w:t>
      </w:r>
      <w:r w:rsidR="001272B9" w:rsidRPr="004C7936">
        <w:t>е</w:t>
      </w:r>
      <w:r w:rsidR="001272B9" w:rsidRPr="004C7936">
        <w:t>ние</w:t>
      </w:r>
      <w:r w:rsidR="009A163C" w:rsidRPr="004C7936">
        <w:t xml:space="preserve">» </w:t>
      </w:r>
      <w:r w:rsidR="001272B9" w:rsidRPr="004C7936">
        <w:t xml:space="preserve">или </w:t>
      </w:r>
      <w:r w:rsidR="009A163C" w:rsidRPr="004C7936">
        <w:t>«</w:t>
      </w:r>
      <w:r w:rsidR="001272B9" w:rsidRPr="004C7936">
        <w:t>постарение</w:t>
      </w:r>
      <w:r w:rsidR="009A163C" w:rsidRPr="004C7936">
        <w:t>»</w:t>
      </w:r>
      <w:r w:rsidR="001272B9" w:rsidRPr="004C7936">
        <w:t xml:space="preserve"> рождаемости. </w:t>
      </w:r>
      <w:r w:rsidR="009A163C" w:rsidRPr="004C7936">
        <w:t xml:space="preserve">Такие </w:t>
      </w:r>
      <w:r w:rsidR="001272B9" w:rsidRPr="004C7936">
        <w:t xml:space="preserve">изменения могут происходить по двум причинам. Во-первых, реальное изменение возраста </w:t>
      </w:r>
      <w:r w:rsidR="00E862DF" w:rsidRPr="004C7936">
        <w:t xml:space="preserve">при </w:t>
      </w:r>
      <w:r w:rsidR="001272B9" w:rsidRPr="004C7936">
        <w:t>рождени</w:t>
      </w:r>
      <w:r w:rsidR="00E862DF" w:rsidRPr="004C7936">
        <w:t>и</w:t>
      </w:r>
      <w:r w:rsidR="001272B9" w:rsidRPr="004C7936">
        <w:t xml:space="preserve"> детей как из-за изменения возраста вступления в брак (его регистрации), так и из-за изменения интервала времени между вступлением в брак (его регистрацией) и рождением первого ребенка, изменения временных интервалов между рожд</w:t>
      </w:r>
      <w:r w:rsidR="001272B9" w:rsidRPr="004C7936">
        <w:t>е</w:t>
      </w:r>
      <w:r w:rsidR="001272B9" w:rsidRPr="004C7936">
        <w:t xml:space="preserve">ниями детей. </w:t>
      </w:r>
      <w:proofErr w:type="gramStart"/>
      <w:r w:rsidR="001272B9" w:rsidRPr="004C7936">
        <w:t>Во-вторых, изменение уровня рождаемости влияет на средний возраст матер</w:t>
      </w:r>
      <w:r w:rsidR="00E862DF" w:rsidRPr="004C7936">
        <w:t>и</w:t>
      </w:r>
      <w:r w:rsidR="001272B9" w:rsidRPr="004C7936">
        <w:t>, так как рождения более старших очередностей (вторые, третьи и т.д.) происходят в более старших возрастах</w:t>
      </w:r>
      <w:r w:rsidR="009A163C" w:rsidRPr="004C7936">
        <w:t xml:space="preserve">: </w:t>
      </w:r>
      <w:r w:rsidR="001272B9" w:rsidRPr="004C7936">
        <w:t>при сокращении уровня рожда</w:t>
      </w:r>
      <w:r w:rsidR="001272B9" w:rsidRPr="004C7936">
        <w:t>е</w:t>
      </w:r>
      <w:r w:rsidR="001272B9" w:rsidRPr="004C7936">
        <w:t xml:space="preserve">мости становится меньше рождений у женщин относительно более старших возрастов, что ведет к снижению среднего возраста матери, а </w:t>
      </w:r>
      <w:r w:rsidR="009A163C" w:rsidRPr="004C7936">
        <w:t xml:space="preserve">при </w:t>
      </w:r>
      <w:r w:rsidR="001272B9" w:rsidRPr="004C7936">
        <w:t>повышени</w:t>
      </w:r>
      <w:r w:rsidR="009A163C" w:rsidRPr="004C7936">
        <w:t xml:space="preserve">и </w:t>
      </w:r>
      <w:r w:rsidR="001272B9" w:rsidRPr="004C7936">
        <w:t xml:space="preserve">– </w:t>
      </w:r>
      <w:r w:rsidR="009A163C" w:rsidRPr="004C7936">
        <w:t xml:space="preserve">к его росту </w:t>
      </w:r>
      <w:r w:rsidR="001272B9" w:rsidRPr="004C7936">
        <w:t>из-за большего числа рождений детей старших очередностей в о</w:t>
      </w:r>
      <w:r w:rsidR="001272B9" w:rsidRPr="004C7936">
        <w:t>т</w:t>
      </w:r>
      <w:r w:rsidR="001272B9" w:rsidRPr="004C7936">
        <w:t>носительно</w:t>
      </w:r>
      <w:proofErr w:type="gramEnd"/>
      <w:r w:rsidR="001272B9" w:rsidRPr="004C7936">
        <w:t xml:space="preserve"> </w:t>
      </w:r>
      <w:proofErr w:type="gramStart"/>
      <w:r w:rsidR="001272B9" w:rsidRPr="004C7936">
        <w:t>более старших</w:t>
      </w:r>
      <w:proofErr w:type="gramEnd"/>
      <w:r w:rsidR="001272B9" w:rsidRPr="004C7936">
        <w:t xml:space="preserve"> возрастах. Для того</w:t>
      </w:r>
      <w:proofErr w:type="gramStart"/>
      <w:r w:rsidR="001272B9" w:rsidRPr="004C7936">
        <w:t>,</w:t>
      </w:r>
      <w:proofErr w:type="gramEnd"/>
      <w:r w:rsidR="001272B9" w:rsidRPr="004C7936">
        <w:t xml:space="preserve"> чтобы разделить влияние двух этих причин, рассчитывается средний возраст матер</w:t>
      </w:r>
      <w:r w:rsidR="00E862DF" w:rsidRPr="004C7936">
        <w:t>и</w:t>
      </w:r>
      <w:r w:rsidR="001272B9" w:rsidRPr="004C7936">
        <w:t xml:space="preserve"> при рождении детей ка</w:t>
      </w:r>
      <w:r w:rsidR="001272B9" w:rsidRPr="004C7936">
        <w:t>ж</w:t>
      </w:r>
      <w:r w:rsidR="001272B9" w:rsidRPr="004C7936">
        <w:t>дой очередности в отдельности.</w:t>
      </w:r>
    </w:p>
    <w:p w:rsidR="0076301C" w:rsidRDefault="0076301C" w:rsidP="00A357C4">
      <w:pPr>
        <w:pStyle w:val="a8"/>
      </w:pPr>
      <w:r>
        <w:t>Среди показателей рождаемости, дифференцированных по очередности рождения</w:t>
      </w:r>
      <w:r w:rsidR="00624A90">
        <w:t xml:space="preserve">, наряду со средним возрастом матери </w:t>
      </w:r>
      <w:r w:rsidR="00E862DF">
        <w:t>при рождении детей, целесоо</w:t>
      </w:r>
      <w:r w:rsidR="00E862DF">
        <w:t>б</w:t>
      </w:r>
      <w:r w:rsidR="00E862DF">
        <w:t>разно использовать в анализе суммарный коэффициент рождаемости для пе</w:t>
      </w:r>
      <w:r w:rsidR="00E862DF">
        <w:t>р</w:t>
      </w:r>
      <w:r w:rsidR="00E862DF">
        <w:t>вых, вторых, третьих и последующих рождений.</w:t>
      </w:r>
      <w:r w:rsidR="00010539">
        <w:t xml:space="preserve"> О реакции уровня рождаем</w:t>
      </w:r>
      <w:r w:rsidR="00010539">
        <w:t>о</w:t>
      </w:r>
      <w:r w:rsidR="00010539">
        <w:t>сти на меры политики, ориентированные</w:t>
      </w:r>
      <w:r w:rsidR="00376F27">
        <w:t xml:space="preserve"> в большей степени</w:t>
      </w:r>
      <w:r w:rsidR="00010539">
        <w:t xml:space="preserve"> на рождения опр</w:t>
      </w:r>
      <w:r w:rsidR="00010539">
        <w:t>е</w:t>
      </w:r>
      <w:r w:rsidR="00010539">
        <w:t>деленной очередности, можно будет судить по повышению суммарного коэ</w:t>
      </w:r>
      <w:r w:rsidR="00010539">
        <w:t>ф</w:t>
      </w:r>
      <w:r w:rsidR="00010539">
        <w:t>фициента рождаемости именно по рождениям этой очередности (или очередн</w:t>
      </w:r>
      <w:r w:rsidR="00010539">
        <w:t>о</w:t>
      </w:r>
      <w:r w:rsidR="00010539">
        <w:t>стей).</w:t>
      </w:r>
    </w:p>
    <w:p w:rsidR="003254D8" w:rsidRPr="003310DA" w:rsidRDefault="003254D8" w:rsidP="00A357C4">
      <w:pPr>
        <w:pStyle w:val="a8"/>
      </w:pPr>
      <w:r w:rsidRPr="003310DA">
        <w:t>Рассмотренные показатели рождаемости относятся к</w:t>
      </w:r>
      <w:r w:rsidR="003310DA" w:rsidRPr="003310DA">
        <w:t xml:space="preserve"> так называемому,</w:t>
      </w:r>
      <w:r w:rsidRPr="003310DA">
        <w:t xml:space="preserve"> условному поколению. Они основаны на данных текущей статистики и обычно используются для характеристики демографической ситуации. Однако эти п</w:t>
      </w:r>
      <w:r w:rsidRPr="003310DA">
        <w:t>о</w:t>
      </w:r>
      <w:r w:rsidRPr="003310DA">
        <w:t>казатели, наряду с достоинствами, заключающимися в том, что они позволяют постоянно отслеживать динамику рождаемости, имеют существенный недост</w:t>
      </w:r>
      <w:r w:rsidRPr="003310DA">
        <w:t>а</w:t>
      </w:r>
      <w:r w:rsidRPr="003310DA">
        <w:t xml:space="preserve">ток. Они зависят от календаря </w:t>
      </w:r>
      <w:r w:rsidR="00194769">
        <w:t>(</w:t>
      </w:r>
      <w:r w:rsidRPr="003310DA">
        <w:t>тайминга</w:t>
      </w:r>
      <w:r w:rsidR="00194769">
        <w:t>)</w:t>
      </w:r>
      <w:r w:rsidRPr="003310DA">
        <w:t xml:space="preserve"> рождений. Под влиянием тех или иных обстоятельств рождение детей может откладываться или, наоборот, м</w:t>
      </w:r>
      <w:r w:rsidRPr="003310DA">
        <w:t>о</w:t>
      </w:r>
      <w:r w:rsidRPr="003310DA">
        <w:t>жет произойти несколько раньше, чем намечали супруги. Это отразится на т</w:t>
      </w:r>
      <w:r w:rsidRPr="003310DA">
        <w:t>е</w:t>
      </w:r>
      <w:r w:rsidRPr="003310DA">
        <w:t>кущих показателях рождаемости, рассчитываемых для условных поколений, но не окажет существенного влияния на конечное число рождений в реальных п</w:t>
      </w:r>
      <w:r w:rsidRPr="003310DA">
        <w:t>о</w:t>
      </w:r>
      <w:r w:rsidRPr="003310DA">
        <w:t>колениях и, стало быть, на воспроизводство этих поколений.</w:t>
      </w:r>
    </w:p>
    <w:p w:rsidR="003254D8" w:rsidRPr="003310DA" w:rsidRDefault="003254D8" w:rsidP="00A357C4">
      <w:pPr>
        <w:pStyle w:val="a8"/>
      </w:pPr>
      <w:r w:rsidRPr="003310DA">
        <w:t>К показател</w:t>
      </w:r>
      <w:r w:rsidR="00F66E3C">
        <w:t>ям</w:t>
      </w:r>
      <w:r w:rsidRPr="003310DA">
        <w:t xml:space="preserve"> рождаемости для реальных поколений относятся, прежде всего, средние итоговые числа рожденных детей (суммарные коэффициенты рождаемости для реальных поколений). Они содержатся в</w:t>
      </w:r>
      <w:r w:rsidR="0052110C">
        <w:t xml:space="preserve"> итогах</w:t>
      </w:r>
      <w:r w:rsidRPr="003310DA">
        <w:t xml:space="preserve"> переписи н</w:t>
      </w:r>
      <w:r w:rsidRPr="003310DA">
        <w:t>а</w:t>
      </w:r>
      <w:r w:rsidRPr="003310DA">
        <w:t>селения, а также могут быть получены по данным репрезентативных выборо</w:t>
      </w:r>
      <w:r w:rsidRPr="003310DA">
        <w:t>ч</w:t>
      </w:r>
      <w:r w:rsidRPr="003310DA">
        <w:t xml:space="preserve">ных </w:t>
      </w:r>
      <w:r w:rsidR="00983138">
        <w:t>об</w:t>
      </w:r>
      <w:r w:rsidRPr="003310DA">
        <w:t>следований.</w:t>
      </w:r>
    </w:p>
    <w:p w:rsidR="003254D8" w:rsidRPr="003310DA" w:rsidRDefault="003254D8" w:rsidP="00A357C4">
      <w:pPr>
        <w:pStyle w:val="a8"/>
      </w:pPr>
      <w:r w:rsidRPr="003310DA">
        <w:t xml:space="preserve">На показатели рождаемости для реальных поколений не влияют сдвиги в календаре или тайминге </w:t>
      </w:r>
      <w:proofErr w:type="gramStart"/>
      <w:r w:rsidRPr="003310DA">
        <w:t>рождений</w:t>
      </w:r>
      <w:proofErr w:type="gramEnd"/>
      <w:r w:rsidRPr="003310DA">
        <w:t xml:space="preserve"> и они точнее показывают, в какой степени происходит замещение поколения родителей поколением детей. Однако и</w:t>
      </w:r>
      <w:r w:rsidRPr="003310DA">
        <w:t>с</w:t>
      </w:r>
      <w:r w:rsidRPr="003310DA">
        <w:t xml:space="preserve">пользование показателей рождаемости в реальных поколениях имеет и свои минусы. </w:t>
      </w:r>
      <w:r w:rsidR="003310DA" w:rsidRPr="003310DA">
        <w:t>Итоговое</w:t>
      </w:r>
      <w:r w:rsidRPr="003310DA">
        <w:t xml:space="preserve"> число рождений в реальном поколении может быть опред</w:t>
      </w:r>
      <w:r w:rsidRPr="003310DA">
        <w:t>е</w:t>
      </w:r>
      <w:r w:rsidRPr="003310DA">
        <w:t>лено только тогда, когда все женщины в нем завершат процесс деторождения. В этом случае можно достоверно сказать только о той рождаемости, которая была в прошлом.</w:t>
      </w:r>
    </w:p>
    <w:p w:rsidR="003254D8" w:rsidRPr="003310DA" w:rsidRDefault="003254D8" w:rsidP="00A357C4">
      <w:pPr>
        <w:pStyle w:val="a8"/>
      </w:pPr>
      <w:r w:rsidRPr="003310DA">
        <w:t xml:space="preserve">Для анализа ситуации </w:t>
      </w:r>
      <w:r w:rsidR="0009271D">
        <w:t xml:space="preserve">в области </w:t>
      </w:r>
      <w:r w:rsidRPr="003310DA">
        <w:t>рождаемост</w:t>
      </w:r>
      <w:r w:rsidR="0009271D">
        <w:t>и</w:t>
      </w:r>
      <w:r w:rsidRPr="003310DA">
        <w:t xml:space="preserve"> с целью разработки </w:t>
      </w:r>
      <w:r w:rsidR="00F66E3C">
        <w:t>пр</w:t>
      </w:r>
      <w:r w:rsidR="00F66E3C">
        <w:t>о</w:t>
      </w:r>
      <w:r w:rsidR="00F66E3C">
        <w:t xml:space="preserve">граммы </w:t>
      </w:r>
      <w:r w:rsidRPr="003310DA">
        <w:t>демографическо</w:t>
      </w:r>
      <w:r w:rsidR="00F66E3C">
        <w:t>го развития</w:t>
      </w:r>
      <w:r w:rsidRPr="003310DA">
        <w:t>, а, главное, для последующей оценки ее р</w:t>
      </w:r>
      <w:r w:rsidRPr="003310DA">
        <w:t>е</w:t>
      </w:r>
      <w:r w:rsidRPr="003310DA">
        <w:t xml:space="preserve">зультативности необходимо, наряду с показателями для условного поколения, использовать и показатели рождаемости для реальных поколений. </w:t>
      </w:r>
      <w:r w:rsidR="00F66E3C">
        <w:t>М</w:t>
      </w:r>
      <w:r w:rsidRPr="003310DA">
        <w:t>еры пол</w:t>
      </w:r>
      <w:r w:rsidRPr="003310DA">
        <w:t>и</w:t>
      </w:r>
      <w:r w:rsidRPr="003310DA">
        <w:t>тики, которые будут реализованы с целью повышения рождаемости, могут пр</w:t>
      </w:r>
      <w:r w:rsidRPr="003310DA">
        <w:t>и</w:t>
      </w:r>
      <w:r w:rsidRPr="003310DA">
        <w:t xml:space="preserve">вести не только к увеличению числа детей в семьях, </w:t>
      </w:r>
      <w:r w:rsidR="003310DA" w:rsidRPr="003310DA">
        <w:t xml:space="preserve">но и </w:t>
      </w:r>
      <w:r w:rsidRPr="003310DA">
        <w:t>к изменениям в к</w:t>
      </w:r>
      <w:r w:rsidRPr="003310DA">
        <w:t>а</w:t>
      </w:r>
      <w:r w:rsidRPr="003310DA">
        <w:t>лендаре их рождений</w:t>
      </w:r>
      <w:r w:rsidR="006C6F83">
        <w:t>. Р</w:t>
      </w:r>
      <w:r w:rsidRPr="003310DA">
        <w:t>ождени</w:t>
      </w:r>
      <w:r w:rsidR="003310DA" w:rsidRPr="003310DA">
        <w:t>я</w:t>
      </w:r>
      <w:r w:rsidRPr="003310DA">
        <w:t xml:space="preserve"> тех детей, которые откладывались, под вли</w:t>
      </w:r>
      <w:r w:rsidRPr="003310DA">
        <w:t>я</w:t>
      </w:r>
      <w:r w:rsidRPr="003310DA">
        <w:t>нием мер демографической политики будут реализованы раньше. Это, впрочем, тоже важно, потому что откладываемые рождения могут так никогда и не ре</w:t>
      </w:r>
      <w:r w:rsidRPr="003310DA">
        <w:t>а</w:t>
      </w:r>
      <w:r w:rsidRPr="003310DA">
        <w:t>лизоваться. Чтобы выделить собственно изменение числа рожденных детей, как результат демографической политики, устранив при этом влияние сдвигов в к</w:t>
      </w:r>
      <w:r w:rsidRPr="003310DA">
        <w:t>а</w:t>
      </w:r>
      <w:r w:rsidRPr="003310DA">
        <w:t>лендаре рождений, необходимо использовать показатели рождаемости по р</w:t>
      </w:r>
      <w:r w:rsidRPr="003310DA">
        <w:t>е</w:t>
      </w:r>
      <w:r w:rsidRPr="003310DA">
        <w:t>альным поколениям.</w:t>
      </w:r>
    </w:p>
    <w:p w:rsidR="0009747D" w:rsidRPr="0009747D" w:rsidRDefault="0009747D" w:rsidP="00BF1CF2">
      <w:pPr>
        <w:pStyle w:val="a8"/>
        <w:rPr>
          <w:b/>
        </w:rPr>
      </w:pPr>
      <w:r w:rsidRPr="0009747D">
        <w:t>Наряду со статистическими данными для характеристики ситуации с р</w:t>
      </w:r>
      <w:r w:rsidRPr="0009747D">
        <w:t>о</w:t>
      </w:r>
      <w:r w:rsidRPr="0009747D">
        <w:t>ждаемостью и анализа ее детерминации следует использовать результаты с</w:t>
      </w:r>
      <w:r w:rsidRPr="0009747D">
        <w:t>о</w:t>
      </w:r>
      <w:r w:rsidRPr="0009747D">
        <w:t>циологических обследований репродуктивного поведения. В последние годы было проведено несколько таких обследований, охвативших ряд регионов Ро</w:t>
      </w:r>
      <w:r w:rsidRPr="0009747D">
        <w:t>с</w:t>
      </w:r>
      <w:r w:rsidRPr="0009747D">
        <w:t>сии. Это социологические обследования молодежи в возрасте до 35 лет, пров</w:t>
      </w:r>
      <w:r w:rsidRPr="0009747D">
        <w:t>е</w:t>
      </w:r>
      <w:r w:rsidRPr="0009747D">
        <w:t>денные в 2006 и 2010 г</w:t>
      </w:r>
      <w:r w:rsidR="0021275D">
        <w:t>одах</w:t>
      </w:r>
      <w:r w:rsidRPr="0009747D">
        <w:t xml:space="preserve"> в 18 регионах России Центром социального прогн</w:t>
      </w:r>
      <w:r w:rsidRPr="0009747D">
        <w:t>о</w:t>
      </w:r>
      <w:r w:rsidRPr="0009747D">
        <w:t>зирования  по заказу Министерства здравоохранения и социального развития России, а также обследование «Семья и рождаемость», проведенное под рук</w:t>
      </w:r>
      <w:r w:rsidRPr="0009747D">
        <w:t>о</w:t>
      </w:r>
      <w:r w:rsidRPr="0009747D">
        <w:t xml:space="preserve">водством Росстата в </w:t>
      </w:r>
      <w:smartTag w:uri="urn:schemas-microsoft-com:office:smarttags" w:element="place">
        <w:smartTagPr>
          <w:attr w:name="ProductID" w:val="2009 г"/>
        </w:smartTagPr>
        <w:r w:rsidRPr="0009747D">
          <w:t>2009 г</w:t>
        </w:r>
        <w:r w:rsidR="0021275D">
          <w:t>оду</w:t>
        </w:r>
      </w:smartTag>
      <w:r w:rsidRPr="0009747D">
        <w:t xml:space="preserve"> в 30 регионах России. Кроме того, ряд обслед</w:t>
      </w:r>
      <w:r w:rsidRPr="0009747D">
        <w:t>о</w:t>
      </w:r>
      <w:r w:rsidRPr="0009747D">
        <w:t>ваний были проведены в отдельных регионах (Липецкая, Новгородская, Сама</w:t>
      </w:r>
      <w:r w:rsidRPr="0009747D">
        <w:t>р</w:t>
      </w:r>
      <w:r w:rsidRPr="0009747D">
        <w:t>ская, Тульская области, Ханты-Мансийский автономный округ – Югра, Москва и др.).</w:t>
      </w:r>
      <w:r w:rsidRPr="0009747D">
        <w:rPr>
          <w:rStyle w:val="af3"/>
        </w:rPr>
        <w:footnoteReference w:id="1"/>
      </w:r>
      <w:r w:rsidRPr="0009747D">
        <w:t xml:space="preserve"> При этом именно региональные обследования дают наиболее подро</w:t>
      </w:r>
      <w:r w:rsidRPr="0009747D">
        <w:t>б</w:t>
      </w:r>
      <w:r w:rsidRPr="0009747D">
        <w:t>ную информацию по субъектам Российской Федерации, ибо в рамках обслед</w:t>
      </w:r>
      <w:r w:rsidRPr="0009747D">
        <w:t>о</w:t>
      </w:r>
      <w:r w:rsidRPr="0009747D">
        <w:t>вания, проводящегося в ряде регионов, каждый из них может быть представлен лишь сравнительно небольшим числом респондентов (опрошенных), что не п</w:t>
      </w:r>
      <w:r w:rsidRPr="0009747D">
        <w:t>о</w:t>
      </w:r>
      <w:r w:rsidRPr="0009747D">
        <w:t>зволяет провести для региона углубленный анализ репродуктивного поведения</w:t>
      </w:r>
      <w:r w:rsidR="00D36C4B">
        <w:t xml:space="preserve"> населения</w:t>
      </w:r>
      <w:r w:rsidRPr="0009747D">
        <w:t>.</w:t>
      </w:r>
    </w:p>
    <w:p w:rsidR="003254D8" w:rsidRPr="00F7184C" w:rsidRDefault="00F7184C" w:rsidP="00BF1CF2">
      <w:pPr>
        <w:pStyle w:val="a8"/>
      </w:pPr>
      <w:r w:rsidRPr="00F7184C">
        <w:t>Ч</w:t>
      </w:r>
      <w:r>
        <w:t>исло детей в семьях является результатом репродуктивного поведения</w:t>
      </w:r>
      <w:r w:rsidR="0053126E">
        <w:t xml:space="preserve"> семей</w:t>
      </w:r>
      <w:r>
        <w:t>. Следовательно, от его характера зависит, в конечном счете, уровень р</w:t>
      </w:r>
      <w:r>
        <w:t>о</w:t>
      </w:r>
      <w:r>
        <w:t>ждаемости. Поэтому для характеристики уровня рождаемости, вы</w:t>
      </w:r>
      <w:r w:rsidRPr="00F7184C">
        <w:t xml:space="preserve">явления ее детерминантов и возможных резервов изменения, </w:t>
      </w:r>
      <w:r w:rsidR="003254D8" w:rsidRPr="00F7184C">
        <w:t>наряду с анализом статист</w:t>
      </w:r>
      <w:r w:rsidR="003254D8" w:rsidRPr="00F7184C">
        <w:t>и</w:t>
      </w:r>
      <w:r w:rsidR="003254D8" w:rsidRPr="00F7184C">
        <w:t xml:space="preserve">ческой информации по рождаемости, </w:t>
      </w:r>
      <w:r w:rsidRPr="00F7184C">
        <w:t xml:space="preserve">необходимо </w:t>
      </w:r>
      <w:r w:rsidR="003254D8" w:rsidRPr="00F7184C">
        <w:t>также изучение репроду</w:t>
      </w:r>
      <w:r w:rsidR="003254D8" w:rsidRPr="00F7184C">
        <w:t>к</w:t>
      </w:r>
      <w:r w:rsidR="003254D8" w:rsidRPr="00F7184C">
        <w:t>тивного поведения.</w:t>
      </w:r>
      <w:r w:rsidRPr="00F7184C">
        <w:t xml:space="preserve"> Оно </w:t>
      </w:r>
      <w:r w:rsidR="003254D8" w:rsidRPr="00F7184C">
        <w:t xml:space="preserve">представляет собой систему действий и отношений, опосредующих рождение или отказ от рождения ребенка в браке или вне брака. </w:t>
      </w:r>
      <w:r w:rsidR="00CC3D98" w:rsidRPr="00F7184C">
        <w:t>Среди индикаторов</w:t>
      </w:r>
      <w:r w:rsidR="00CC3D98">
        <w:t xml:space="preserve"> репродуктивного поведения</w:t>
      </w:r>
      <w:r w:rsidR="00CC3D98" w:rsidRPr="00F7184C">
        <w:t xml:space="preserve"> целесообразно использовать, прежде всего, желаемое</w:t>
      </w:r>
      <w:r w:rsidR="00CC3D98">
        <w:t xml:space="preserve"> число детей –</w:t>
      </w:r>
      <w:r w:rsidR="00CC3D98" w:rsidRPr="00F7184C">
        <w:t xml:space="preserve"> </w:t>
      </w:r>
      <w:r w:rsidR="00CC3D98">
        <w:rPr>
          <w:b/>
        </w:rPr>
        <w:t>«</w:t>
      </w:r>
      <w:r w:rsidR="00CC3D98" w:rsidRPr="00F7184C">
        <w:t>Сколько всего детей</w:t>
      </w:r>
      <w:r w:rsidR="00CC3D98">
        <w:t xml:space="preserve">, </w:t>
      </w:r>
      <w:r w:rsidR="00CC3D98" w:rsidRPr="00F7184C">
        <w:t>включая име</w:t>
      </w:r>
      <w:r w:rsidR="00CC3D98" w:rsidRPr="00F7184C">
        <w:t>ю</w:t>
      </w:r>
      <w:r w:rsidR="00CC3D98" w:rsidRPr="00F7184C">
        <w:t>щихся</w:t>
      </w:r>
      <w:r w:rsidR="00CC3D98">
        <w:t>,</w:t>
      </w:r>
      <w:r w:rsidR="00CC3D98" w:rsidRPr="00F7184C">
        <w:t xml:space="preserve"> Вы хотели бы иметь, если бы у Вас были все необходимые условия?</w:t>
      </w:r>
      <w:r w:rsidR="00CC3D98">
        <w:t>»</w:t>
      </w:r>
      <w:r w:rsidR="00CC3D98" w:rsidRPr="00F7184C">
        <w:t xml:space="preserve"> и ожидаемое </w:t>
      </w:r>
      <w:r w:rsidR="00CC3D98">
        <w:t>число детей – «</w:t>
      </w:r>
      <w:r w:rsidR="00CC3D98" w:rsidRPr="00F7184C">
        <w:t>Сколько всего детей</w:t>
      </w:r>
      <w:r w:rsidR="00CC3D98">
        <w:t>,</w:t>
      </w:r>
      <w:r w:rsidR="00CC3D98" w:rsidRPr="00F7184C">
        <w:t xml:space="preserve"> включая имеющихся</w:t>
      </w:r>
      <w:r w:rsidR="00CC3D98">
        <w:t>,</w:t>
      </w:r>
      <w:r w:rsidR="00CC3D98" w:rsidRPr="00F7184C">
        <w:t xml:space="preserve"> Вы соб</w:t>
      </w:r>
      <w:r w:rsidR="00CC3D98" w:rsidRPr="00F7184C">
        <w:t>и</w:t>
      </w:r>
      <w:r w:rsidR="00CC3D98" w:rsidRPr="00F7184C">
        <w:t>раетесь иметь?</w:t>
      </w:r>
      <w:r w:rsidR="00CC3D98">
        <w:t>»</w:t>
      </w:r>
      <w:r w:rsidR="00CC3D98" w:rsidRPr="00F7184C">
        <w:t>.</w:t>
      </w:r>
    </w:p>
    <w:p w:rsidR="003254D8" w:rsidRPr="00802DEF" w:rsidRDefault="00802DEF" w:rsidP="00A357C4">
      <w:pPr>
        <w:pStyle w:val="a8"/>
      </w:pPr>
      <w:r w:rsidRPr="00802DEF">
        <w:t xml:space="preserve"> </w:t>
      </w:r>
      <w:r w:rsidR="003254D8" w:rsidRPr="00802DEF">
        <w:t>Линии репродуктивного поведения являются одной из важнейших его характеристик. Они представляют собой последовательность репродуктивных действий и событий, обусловленную величиной и силой потребности в детях и характеризующуюся предупреждением, прерыванием беременности или отк</w:t>
      </w:r>
      <w:r w:rsidR="003254D8" w:rsidRPr="00802DEF">
        <w:t>а</w:t>
      </w:r>
      <w:r w:rsidR="003254D8" w:rsidRPr="00802DEF">
        <w:t>зом от них на различных этапах репродуктивного периода. Они показывают н</w:t>
      </w:r>
      <w:r w:rsidR="003254D8" w:rsidRPr="00802DEF">
        <w:t>а</w:t>
      </w:r>
      <w:r w:rsidR="003254D8" w:rsidRPr="00802DEF">
        <w:t xml:space="preserve">личие или отсутствие намеренного откладывания рождения детей. </w:t>
      </w:r>
      <w:r w:rsidR="00CC3D98" w:rsidRPr="00802DEF">
        <w:t>Откладыв</w:t>
      </w:r>
      <w:r w:rsidR="00CC3D98" w:rsidRPr="00802DEF">
        <w:t>а</w:t>
      </w:r>
      <w:r w:rsidR="00CC3D98" w:rsidRPr="00802DEF">
        <w:t>ние рождения детей может быть вызвано неудовлетворительными условиями реализации потребности в детях</w:t>
      </w:r>
      <w:r w:rsidR="00CC3D98">
        <w:t>,</w:t>
      </w:r>
      <w:r w:rsidR="00CC3D98" w:rsidRPr="00802DEF">
        <w:t xml:space="preserve"> уменьшение его масштабов будет свидетел</w:t>
      </w:r>
      <w:r w:rsidR="00CC3D98" w:rsidRPr="00802DEF">
        <w:t>ь</w:t>
      </w:r>
      <w:r w:rsidR="00CC3D98" w:rsidRPr="00802DEF">
        <w:t>ствовать об улучшении этих условий, в т.ч. в результате реализации демогр</w:t>
      </w:r>
      <w:r w:rsidR="00CC3D98" w:rsidRPr="00802DEF">
        <w:t>а</w:t>
      </w:r>
      <w:r w:rsidR="00CC3D98" w:rsidRPr="00802DEF">
        <w:t xml:space="preserve">фической политики. </w:t>
      </w:r>
      <w:r w:rsidR="003254D8" w:rsidRPr="00802DEF">
        <w:t>Для анализа линий репродуктивного поведения необход</w:t>
      </w:r>
      <w:r w:rsidR="003254D8" w:rsidRPr="00802DEF">
        <w:t>и</w:t>
      </w:r>
      <w:r w:rsidR="003254D8" w:rsidRPr="00802DEF">
        <w:t>ма информация об использовании контрацепции и наличии абортов до рожд</w:t>
      </w:r>
      <w:r w:rsidR="003254D8" w:rsidRPr="00802DEF">
        <w:t>е</w:t>
      </w:r>
      <w:r w:rsidR="003254D8" w:rsidRPr="00802DEF">
        <w:t>ния первого ребенка и в промежутках между рождениями детей, об интервалах времени между фактическим началом супружеских отношений и рождением первого ребенка, между рождениями детей. Целесообразно выявлять и анал</w:t>
      </w:r>
      <w:r w:rsidR="003254D8" w:rsidRPr="00802DEF">
        <w:t>и</w:t>
      </w:r>
      <w:r w:rsidR="003254D8" w:rsidRPr="00802DEF">
        <w:t>зировать как уже имевшие или имеющие место, так и предполагаемые линии репродуктивного поведения. В этом случае впоследствии (после начала пров</w:t>
      </w:r>
      <w:r w:rsidR="003254D8" w:rsidRPr="00802DEF">
        <w:t>е</w:t>
      </w:r>
      <w:r w:rsidR="003254D8" w:rsidRPr="00802DEF">
        <w:t>дения демографической политики) сопоставление фактических линий репр</w:t>
      </w:r>
      <w:r w:rsidR="003254D8" w:rsidRPr="00802DEF">
        <w:t>о</w:t>
      </w:r>
      <w:r w:rsidR="003254D8" w:rsidRPr="00802DEF">
        <w:t>дуктивного поведения с теми, которые предполагались, может свидетельств</w:t>
      </w:r>
      <w:r w:rsidR="003254D8" w:rsidRPr="00802DEF">
        <w:t>о</w:t>
      </w:r>
      <w:r w:rsidR="003254D8" w:rsidRPr="00802DEF">
        <w:t xml:space="preserve">вать о том, повлияли ли и в какой степени меры демографической </w:t>
      </w:r>
      <w:proofErr w:type="gramStart"/>
      <w:r w:rsidR="003254D8" w:rsidRPr="00802DEF">
        <w:t>политики на сокращение</w:t>
      </w:r>
      <w:proofErr w:type="gramEnd"/>
      <w:r w:rsidR="003254D8" w:rsidRPr="00802DEF">
        <w:t xml:space="preserve"> масштабов откладывания рождений. </w:t>
      </w:r>
    </w:p>
    <w:p w:rsidR="003254D8" w:rsidRPr="00893FBA" w:rsidRDefault="003254D8" w:rsidP="00A357C4">
      <w:pPr>
        <w:pStyle w:val="a8"/>
      </w:pPr>
      <w:r w:rsidRPr="00893FBA">
        <w:t>Одним из важнейших детерминант репродуктивного поведения являются мотивы рождения детей. Их выяснение дает информацию для характеристики детерминации репродуктивного поведения. С учетом выявленных наиболее значимых мотивов можно будет разрабатывать направления и меры демогр</w:t>
      </w:r>
      <w:r w:rsidRPr="00893FBA">
        <w:t>а</w:t>
      </w:r>
      <w:r w:rsidRPr="00893FBA">
        <w:t>фической политики в отношении рождаемости.</w:t>
      </w:r>
    </w:p>
    <w:p w:rsidR="003254D8" w:rsidRPr="00893FBA" w:rsidRDefault="003254D8" w:rsidP="00A357C4">
      <w:pPr>
        <w:pStyle w:val="a8"/>
      </w:pPr>
      <w:r w:rsidRPr="00893FBA">
        <w:t>Оценка условий реализации потребности в детях необходима в связи с тем, что эти условия, наряду с потребностью в детях, определяют число ро</w:t>
      </w:r>
      <w:r w:rsidRPr="00893FBA">
        <w:t>ж</w:t>
      </w:r>
      <w:r w:rsidRPr="00893FBA">
        <w:t xml:space="preserve">денных детей. </w:t>
      </w:r>
      <w:bookmarkStart w:id="1" w:name="_Hlt39429354"/>
      <w:bookmarkEnd w:id="1"/>
      <w:r w:rsidRPr="00893FBA">
        <w:t>Для разработки мер демографической политики, направленной на стимулирование рождаемости, важно знать, в какой степени на эту оценку влияют: объективная характеристика условий жизнедеятельности; их знач</w:t>
      </w:r>
      <w:r w:rsidRPr="00893FBA">
        <w:t>и</w:t>
      </w:r>
      <w:r w:rsidRPr="00893FBA">
        <w:t xml:space="preserve">мость и уровень притязаний по ним, </w:t>
      </w:r>
      <w:r w:rsidR="00EA5D50" w:rsidRPr="00EA5D50">
        <w:t>влияющих</w:t>
      </w:r>
      <w:r w:rsidRPr="00893FBA">
        <w:t xml:space="preserve"> на субъективную оценку этих условий; конкуренция потребностей</w:t>
      </w:r>
      <w:r w:rsidR="00893FBA" w:rsidRPr="00893FBA">
        <w:t xml:space="preserve"> и др.</w:t>
      </w:r>
    </w:p>
    <w:p w:rsidR="003254D8" w:rsidRPr="00893FBA" w:rsidRDefault="003254D8" w:rsidP="00A357C4">
      <w:pPr>
        <w:pStyle w:val="a8"/>
      </w:pPr>
      <w:r w:rsidRPr="00893FBA">
        <w:t>Традиционно изуча</w:t>
      </w:r>
      <w:r w:rsidR="00376F27">
        <w:t>е</w:t>
      </w:r>
      <w:r w:rsidR="00F66E3C" w:rsidRPr="00893FBA">
        <w:t>тс</w:t>
      </w:r>
      <w:r w:rsidRPr="00893FBA">
        <w:t>я</w:t>
      </w:r>
      <w:r w:rsidR="00376F27">
        <w:t xml:space="preserve">, что препятствует </w:t>
      </w:r>
      <w:r w:rsidRPr="00893FBA">
        <w:t>рождению большего числа д</w:t>
      </w:r>
      <w:r w:rsidRPr="00893FBA">
        <w:t>е</w:t>
      </w:r>
      <w:r w:rsidRPr="00893FBA">
        <w:t>тей. Одна</w:t>
      </w:r>
      <w:r w:rsidR="00BF1CF2">
        <w:t>ко на ограничение деторождения</w:t>
      </w:r>
      <w:r w:rsidRPr="00893FBA">
        <w:t xml:space="preserve"> в еще большей степени влияет то, что наличие детей мешает удовлетворению каких-то более значимых</w:t>
      </w:r>
      <w:r w:rsidR="00893FBA" w:rsidRPr="00893FBA">
        <w:t xml:space="preserve"> </w:t>
      </w:r>
      <w:r w:rsidRPr="00893FBA">
        <w:t>потребн</w:t>
      </w:r>
      <w:r w:rsidRPr="00893FBA">
        <w:t>о</w:t>
      </w:r>
      <w:r w:rsidRPr="00893FBA">
        <w:t xml:space="preserve">стей. Результаты исследования этого аспекта репродуктивного поведения </w:t>
      </w:r>
      <w:r w:rsidR="00F66E3C" w:rsidRPr="00893FBA">
        <w:t>п</w:t>
      </w:r>
      <w:r w:rsidR="00F66E3C" w:rsidRPr="00893FBA">
        <w:t>о</w:t>
      </w:r>
      <w:r w:rsidR="00F66E3C" w:rsidRPr="00893FBA">
        <w:t xml:space="preserve">зволяют </w:t>
      </w:r>
      <w:r w:rsidRPr="00893FBA">
        <w:t xml:space="preserve">оценить место детей в системе ценностных ориентаций, что </w:t>
      </w:r>
      <w:r w:rsidR="00F66E3C" w:rsidRPr="00893FBA">
        <w:t xml:space="preserve">важно для </w:t>
      </w:r>
      <w:r w:rsidRPr="00893FBA">
        <w:t>разраб</w:t>
      </w:r>
      <w:r w:rsidR="00F66E3C" w:rsidRPr="00893FBA">
        <w:t>отки</w:t>
      </w:r>
      <w:r w:rsidRPr="00893FBA">
        <w:t xml:space="preserve"> мер демографической политики, </w:t>
      </w:r>
      <w:r w:rsidR="00404F15">
        <w:t xml:space="preserve">направленных </w:t>
      </w:r>
      <w:r w:rsidRPr="00893FBA">
        <w:t xml:space="preserve">на </w:t>
      </w:r>
      <w:r w:rsidR="00F66E3C" w:rsidRPr="00893FBA">
        <w:t>изменение</w:t>
      </w:r>
      <w:r w:rsidRPr="00893FBA">
        <w:t xml:space="preserve"> си</w:t>
      </w:r>
      <w:r w:rsidRPr="00893FBA">
        <w:t>с</w:t>
      </w:r>
      <w:r w:rsidRPr="00893FBA">
        <w:t>темы</w:t>
      </w:r>
      <w:r w:rsidR="00404F15">
        <w:t xml:space="preserve"> ценностей</w:t>
      </w:r>
      <w:r w:rsidRPr="00893FBA">
        <w:t xml:space="preserve"> с целью повышения в ней </w:t>
      </w:r>
      <w:r w:rsidR="00893FBA" w:rsidRPr="00893FBA">
        <w:t>значимости</w:t>
      </w:r>
      <w:r w:rsidRPr="00893FBA">
        <w:t xml:space="preserve"> нескольких детей и, </w:t>
      </w:r>
      <w:proofErr w:type="spellStart"/>
      <w:r w:rsidR="00404F15">
        <w:t>сл</w:t>
      </w:r>
      <w:r w:rsidR="00404F15">
        <w:t>е</w:t>
      </w:r>
      <w:r w:rsidR="00404F15">
        <w:t>доватетельно</w:t>
      </w:r>
      <w:proofErr w:type="spellEnd"/>
      <w:r w:rsidRPr="00893FBA">
        <w:t>, на увеличение рождаемости.</w:t>
      </w:r>
    </w:p>
    <w:p w:rsidR="00C27BAF" w:rsidRPr="001E7690" w:rsidRDefault="001E7690" w:rsidP="00357A23">
      <w:pPr>
        <w:pStyle w:val="2"/>
      </w:pPr>
      <w:r w:rsidRPr="001E7690">
        <w:t xml:space="preserve">2.3. </w:t>
      </w:r>
      <w:r w:rsidR="00116B52" w:rsidRPr="001E7690">
        <w:t>Показатели</w:t>
      </w:r>
      <w:r>
        <w:t xml:space="preserve"> для анализа</w:t>
      </w:r>
      <w:r w:rsidR="00116B52" w:rsidRPr="001E7690">
        <w:t xml:space="preserve"> смертности</w:t>
      </w:r>
    </w:p>
    <w:p w:rsidR="00821026" w:rsidRDefault="00821026" w:rsidP="00A357C4">
      <w:pPr>
        <w:pStyle w:val="a8"/>
      </w:pPr>
      <w:r>
        <w:t xml:space="preserve">Достоверная и полная информация является необходимым условием для осуществления </w:t>
      </w:r>
      <w:r w:rsidR="00BF1CF2">
        <w:t>качественного</w:t>
      </w:r>
      <w:r>
        <w:t xml:space="preserve"> анализа </w:t>
      </w:r>
      <w:r w:rsidR="00BF1CF2">
        <w:t>уровня смертности</w:t>
      </w:r>
      <w:r>
        <w:t xml:space="preserve">. </w:t>
      </w:r>
      <w:r w:rsidR="00F34A76">
        <w:t>Н</w:t>
      </w:r>
      <w:r>
        <w:t xml:space="preserve">е менее важным условием является применение </w:t>
      </w:r>
      <w:r w:rsidR="00CC4AC3">
        <w:t xml:space="preserve">в анализе </w:t>
      </w:r>
      <w:r>
        <w:t xml:space="preserve">адекватного инструментария. </w:t>
      </w:r>
    </w:p>
    <w:p w:rsidR="00116B52" w:rsidRDefault="00116B52" w:rsidP="00A357C4">
      <w:pPr>
        <w:pStyle w:val="a8"/>
      </w:pPr>
      <w:r w:rsidRPr="003A7B0F">
        <w:t>Повозрастные коэффициенты смертности</w:t>
      </w:r>
      <w:r>
        <w:t xml:space="preserve"> (детей по периодам жизни, м</w:t>
      </w:r>
      <w:r>
        <w:t>о</w:t>
      </w:r>
      <w:r>
        <w:t xml:space="preserve">лодежи, лиц трудоспособного возраста, пожилых или других выделенных групп населения) </w:t>
      </w:r>
      <w:r w:rsidRPr="003A7B0F">
        <w:t xml:space="preserve">можно использовать при анализе смертности и сравнивать повозрастные коэффициенты смертности </w:t>
      </w:r>
      <w:r>
        <w:t xml:space="preserve">этих категорий </w:t>
      </w:r>
      <w:r w:rsidRPr="003A7B0F">
        <w:t>в различных попул</w:t>
      </w:r>
      <w:r w:rsidRPr="003A7B0F">
        <w:t>я</w:t>
      </w:r>
      <w:r w:rsidRPr="003A7B0F">
        <w:t xml:space="preserve">циях.  </w:t>
      </w:r>
    </w:p>
    <w:p w:rsidR="00DA130F" w:rsidRPr="00DA130F" w:rsidRDefault="00DA130F" w:rsidP="00A357C4">
      <w:pPr>
        <w:pStyle w:val="a8"/>
      </w:pPr>
      <w:r w:rsidRPr="00DA130F">
        <w:t>Однако иногда желательно использование одного агрегированного пок</w:t>
      </w:r>
      <w:r w:rsidRPr="00DA130F">
        <w:t>а</w:t>
      </w:r>
      <w:r w:rsidRPr="00DA130F">
        <w:t>зателя смертности, который позволял бы в обобщенном виде оценить сдвиги смертности на всей возрастной шкале. Для этой цели служат стандартизова</w:t>
      </w:r>
      <w:r w:rsidRPr="00DA130F">
        <w:t>н</w:t>
      </w:r>
      <w:r w:rsidRPr="00DA130F">
        <w:t>ные коэффициенты смертности. Использование единой стандартной популяции позволяет устранить влияние различий в возрастной структуре сравниваемых популяций. Когда повозрастные коэффициенты смертности в изучаемой поп</w:t>
      </w:r>
      <w:r w:rsidRPr="00DA130F">
        <w:t>у</w:t>
      </w:r>
      <w:r w:rsidRPr="00DA130F">
        <w:t>ляции применяются к возрастной структуре популяции, принятой за стандарт, мы получаем коэффициент смертности, стандартизованный с помощью прям</w:t>
      </w:r>
      <w:r w:rsidRPr="00DA130F">
        <w:t>о</w:t>
      </w:r>
      <w:r w:rsidRPr="00DA130F">
        <w:t>го метода.</w:t>
      </w:r>
    </w:p>
    <w:p w:rsidR="00DA130F" w:rsidRDefault="00DA130F" w:rsidP="00A357C4">
      <w:pPr>
        <w:pStyle w:val="a8"/>
      </w:pPr>
      <w:r w:rsidRPr="00DA130F">
        <w:t xml:space="preserve">В ряде случаев при изучении смертности в небольших по численности регионах или в случае редкого заболевания возникает проблема с применением наиболее распространенного прямого метода стандартизации. Может оказаться, что в некоторых возрастных группах в течение изучаемого периода времени не наблюдается ни одного случая смерти от данной причины. Чтобы обойти эту проблему, был предложен метод </w:t>
      </w:r>
      <w:proofErr w:type="gramStart"/>
      <w:r w:rsidRPr="00DA130F">
        <w:t>расчета</w:t>
      </w:r>
      <w:proofErr w:type="gramEnd"/>
      <w:r w:rsidRPr="00DA130F">
        <w:t xml:space="preserve"> так называемого стандартизованного отношения смертности. В этом случае в качестве стандарта берется набор во</w:t>
      </w:r>
      <w:r w:rsidRPr="00DA130F">
        <w:t>з</w:t>
      </w:r>
      <w:r w:rsidRPr="00DA130F">
        <w:t>растных коэффициентов смертности (как правило, региона для расчета смер</w:t>
      </w:r>
      <w:r w:rsidRPr="00DA130F">
        <w:t>т</w:t>
      </w:r>
      <w:r w:rsidRPr="00DA130F">
        <w:t>ности по муниципальным образованиям, или страны – для расчета по редким причинам смерти на уровне регионов).</w:t>
      </w:r>
    </w:p>
    <w:p w:rsidR="00116B52" w:rsidRDefault="00116B52" w:rsidP="00A357C4">
      <w:pPr>
        <w:pStyle w:val="a8"/>
      </w:pPr>
      <w:r>
        <w:t>Для всех стандартизованных коэффициентов характерно существенное ограничение. Они годятся для оценки различий (при межрегиональном анализе) или оценк</w:t>
      </w:r>
      <w:r w:rsidR="00CC71EE">
        <w:t>и</w:t>
      </w:r>
      <w:r>
        <w:t xml:space="preserve"> сдвигов (при анализе процессов в динамике), но не могут быть и</w:t>
      </w:r>
      <w:r>
        <w:t>с</w:t>
      </w:r>
      <w:r>
        <w:t>пользованы для характеристики уровня смертности в регионе, поскольку осн</w:t>
      </w:r>
      <w:r>
        <w:t>о</w:t>
      </w:r>
      <w:r>
        <w:t xml:space="preserve">ваны на расчете единого стандартного населения. </w:t>
      </w:r>
      <w:r w:rsidRPr="003A7B0F">
        <w:t>Разработка показателей смертности, которые бы не зависели от выбора стандартной популяции, связана с построением демографической таблицы смертности.</w:t>
      </w:r>
    </w:p>
    <w:p w:rsidR="00116B52" w:rsidRDefault="00116B52" w:rsidP="00A357C4">
      <w:pPr>
        <w:pStyle w:val="a8"/>
      </w:pPr>
      <w:proofErr w:type="gramStart"/>
      <w:r>
        <w:t>О</w:t>
      </w:r>
      <w:r w:rsidRPr="00F308EF">
        <w:t>жидаемая продолжительность предстоящей жизни</w:t>
      </w:r>
      <w:r>
        <w:t>,</w:t>
      </w:r>
      <w:r w:rsidRPr="00F308EF">
        <w:t xml:space="preserve"> </w:t>
      </w:r>
      <w:r>
        <w:t xml:space="preserve">рассчитанная по таблицам дожития, </w:t>
      </w:r>
      <w:r w:rsidRPr="00F308EF">
        <w:t>в агрегированном виде характеризует, с одной стороны, сам уровень смертности, с другой – дает возможность адекватного сопоставления уровня смертности между любыми территориями, то есть позволяет определить положение той или иной демографической совокупности по отношению к др</w:t>
      </w:r>
      <w:r w:rsidRPr="00F308EF">
        <w:t>у</w:t>
      </w:r>
      <w:r w:rsidRPr="00F308EF">
        <w:t>гим с точки зрения состояния эпидемиологических процессов, уровня социал</w:t>
      </w:r>
      <w:r w:rsidRPr="00F308EF">
        <w:t>ь</w:t>
      </w:r>
      <w:r w:rsidRPr="00F308EF">
        <w:t>но-экономического развития, качества жизни и т.п.</w:t>
      </w:r>
      <w:proofErr w:type="gramEnd"/>
      <w:r w:rsidRPr="00F308EF">
        <w:t xml:space="preserve"> В силу этого ожидаемая продолжительность жизни рассматривается в качестве одного из базовых инд</w:t>
      </w:r>
      <w:r w:rsidRPr="00F308EF">
        <w:t>и</w:t>
      </w:r>
      <w:r w:rsidRPr="00F308EF">
        <w:t>каторов социально-экономического благополучия населения</w:t>
      </w:r>
      <w:r>
        <w:t>.</w:t>
      </w:r>
    </w:p>
    <w:p w:rsidR="00DA130F" w:rsidRDefault="00DA130F" w:rsidP="00A357C4">
      <w:pPr>
        <w:pStyle w:val="a8"/>
      </w:pPr>
      <w:r w:rsidRPr="00DA130F">
        <w:t xml:space="preserve">Ожидаемая продолжительность жизни рассчитывается на основе набора возрастных коэффициентов смертности: 5-летних (краткие таблицы) или 1-летних (полные таблицы). Для целей практического анализа используются, как правило, краткие таблицы дожития. Расчет таблиц дожития входит в программу разработки показателей смертности и осуществляется в </w:t>
      </w:r>
      <w:r w:rsidR="00A97E75">
        <w:t xml:space="preserve">территориальных </w:t>
      </w:r>
      <w:r w:rsidRPr="00DA130F">
        <w:t>орг</w:t>
      </w:r>
      <w:r w:rsidRPr="00DA130F">
        <w:t>а</w:t>
      </w:r>
      <w:r w:rsidRPr="00DA130F">
        <w:t xml:space="preserve">нах </w:t>
      </w:r>
      <w:r w:rsidR="00A97E75">
        <w:t xml:space="preserve">Федеральной службы государственной </w:t>
      </w:r>
      <w:r w:rsidRPr="00DA130F">
        <w:t>статистики</w:t>
      </w:r>
      <w:r w:rsidR="00A97E75">
        <w:t>.</w:t>
      </w:r>
      <w:r>
        <w:t xml:space="preserve"> </w:t>
      </w:r>
    </w:p>
    <w:p w:rsidR="00116B52" w:rsidRDefault="00116B52" w:rsidP="00A357C4">
      <w:pPr>
        <w:pStyle w:val="a8"/>
      </w:pPr>
      <w:r>
        <w:t>Ожидаемая продолжительность жизни может быть рассчитана не только для новорожденных (наиболее часто используемый показатель), но и для лиц, достигших любого возраста, например, вышедших на пенсию, для оценки ож</w:t>
      </w:r>
      <w:r>
        <w:t>и</w:t>
      </w:r>
      <w:r>
        <w:t>даемой длительности жизни в пенсионном возрасте.</w:t>
      </w:r>
    </w:p>
    <w:p w:rsidR="00116B52" w:rsidRDefault="00116B52" w:rsidP="00A357C4">
      <w:pPr>
        <w:pStyle w:val="a8"/>
      </w:pPr>
      <w:r w:rsidRPr="006C52B9">
        <w:t>Отсроченная средняя продолжительность жизни</w:t>
      </w:r>
      <w:r w:rsidR="00BF1CF2">
        <w:t xml:space="preserve"> используется </w:t>
      </w:r>
      <w:r>
        <w:t>в</w:t>
      </w:r>
      <w:r w:rsidRPr="003A7B0F">
        <w:t xml:space="preserve"> демогр</w:t>
      </w:r>
      <w:r w:rsidRPr="003A7B0F">
        <w:t>а</w:t>
      </w:r>
      <w:r w:rsidR="006C52B9">
        <w:t>фическом анализе</w:t>
      </w:r>
      <w:r w:rsidRPr="003A7B0F">
        <w:t>, например, для оценки продолжительности жизни новоро</w:t>
      </w:r>
      <w:r w:rsidRPr="003A7B0F">
        <w:t>ж</w:t>
      </w:r>
      <w:r w:rsidRPr="003A7B0F">
        <w:t>денных в предстоящем им трудоспособном периоде.</w:t>
      </w:r>
      <w:r>
        <w:t xml:space="preserve"> </w:t>
      </w:r>
      <w:r w:rsidRPr="003A7B0F">
        <w:t>Частный случай показат</w:t>
      </w:r>
      <w:r w:rsidRPr="003A7B0F">
        <w:t>е</w:t>
      </w:r>
      <w:r w:rsidRPr="003A7B0F">
        <w:t>ля отсроченной продолжительности жизни – продолжительность жизни в во</w:t>
      </w:r>
      <w:r w:rsidRPr="003A7B0F">
        <w:t>з</w:t>
      </w:r>
      <w:r w:rsidRPr="003A7B0F">
        <w:t>растном интервале,  рав</w:t>
      </w:r>
      <w:r w:rsidR="002B21D1">
        <w:t>ном</w:t>
      </w:r>
      <w:r w:rsidRPr="003A7B0F">
        <w:t xml:space="preserve"> среднему числу лет, которое предстоит прожить в данном возрастном интервале тем, кто дожил до его начала</w:t>
      </w:r>
      <w:r>
        <w:t xml:space="preserve">. </w:t>
      </w:r>
      <w:r w:rsidRPr="00F308EF">
        <w:t>Значение этого п</w:t>
      </w:r>
      <w:r w:rsidRPr="00F308EF">
        <w:t>о</w:t>
      </w:r>
      <w:r w:rsidRPr="00F308EF">
        <w:t>казателя в том, что он позволяет определить реальные потери человеко-лет жизни за счет смертности в конкретном возрастном интервале. Например, если расчетная продолжительность жизни в возрастном интервале 20-30 лет сост</w:t>
      </w:r>
      <w:r w:rsidRPr="00F308EF">
        <w:t>а</w:t>
      </w:r>
      <w:r w:rsidRPr="00F308EF">
        <w:t>вила 9,5 лет, а фактическая длина интервала составляет 10 лет, то потери на к</w:t>
      </w:r>
      <w:r w:rsidRPr="00F308EF">
        <w:t>а</w:t>
      </w:r>
      <w:r w:rsidRPr="00F308EF">
        <w:t>ждого, кто достиг 20 лет, при сохранении текущего уровня смертности составят 0,5 года. Зная фактическую численность населения в возрасте 20 лет для данной совокупности, легко определить суммарные (гипотетические) потери, которые понесет данное поколение при данном уровне смертности в предстоящие 10 лет жизни</w:t>
      </w:r>
      <w:r>
        <w:t>.</w:t>
      </w:r>
    </w:p>
    <w:p w:rsidR="00116B52" w:rsidRPr="003A700E" w:rsidRDefault="00116B52" w:rsidP="00A357C4">
      <w:pPr>
        <w:pStyle w:val="a8"/>
      </w:pPr>
      <w:proofErr w:type="gramStart"/>
      <w:r>
        <w:t>Вероятность дожить до определенного возраста - показатель таблиц смертности, представляющий собой долю умирающих в данном возрастном и</w:t>
      </w:r>
      <w:r>
        <w:t>н</w:t>
      </w:r>
      <w:r>
        <w:t>тервале из числа доживших до начала интервала.</w:t>
      </w:r>
      <w:proofErr w:type="gramEnd"/>
      <w:r>
        <w:t xml:space="preserve"> В содержательном анализе наибольший интерес представляет вероятность новорожденному дожить до вступления, например, в трудоспособный возраст, или вступившему в него д</w:t>
      </w:r>
      <w:r>
        <w:t>о</w:t>
      </w:r>
      <w:r>
        <w:t>жить до наступления пенсии</w:t>
      </w:r>
      <w:r w:rsidR="00BF1CF2">
        <w:t>.</w:t>
      </w:r>
    </w:p>
    <w:p w:rsidR="00116B52" w:rsidRDefault="00116B52" w:rsidP="00A357C4">
      <w:pPr>
        <w:pStyle w:val="a8"/>
      </w:pPr>
      <w:r>
        <w:t xml:space="preserve">Вероятность умереть от данной причины </w:t>
      </w:r>
      <w:r w:rsidR="00497348" w:rsidRPr="00497348">
        <w:t>–</w:t>
      </w:r>
      <w:r>
        <w:t xml:space="preserve"> показатель таблиц смертности по причинам смерти, характеризующий шансы умереть от конкретной причины смерти в течение жизни. Эту величину можно интерпретировать, как шанс ум</w:t>
      </w:r>
      <w:r>
        <w:t>е</w:t>
      </w:r>
      <w:r>
        <w:t>реть от данной причины для членов когорты</w:t>
      </w:r>
      <w:r w:rsidRPr="00EC1FF9">
        <w:t xml:space="preserve"> </w:t>
      </w:r>
      <w:r>
        <w:t>на протяжении всей жизни.</w:t>
      </w:r>
    </w:p>
    <w:p w:rsidR="00116B52" w:rsidRDefault="00116B52" w:rsidP="00A357C4">
      <w:pPr>
        <w:pStyle w:val="a8"/>
      </w:pPr>
      <w:r>
        <w:t>Средний ожидаемый возраст умерших от данной причины смерти - пок</w:t>
      </w:r>
      <w:r>
        <w:t>а</w:t>
      </w:r>
      <w:r>
        <w:t>затель таблиц смертности по причинам смерти, характеризующий продолж</w:t>
      </w:r>
      <w:r>
        <w:t>и</w:t>
      </w:r>
      <w:r>
        <w:t>тельность жизни для тех, кто умер от данной причины. В содержательном ан</w:t>
      </w:r>
      <w:r>
        <w:t>а</w:t>
      </w:r>
      <w:r>
        <w:t xml:space="preserve">лизе </w:t>
      </w:r>
      <w:r w:rsidR="00CC71EE" w:rsidRPr="003D6493">
        <w:t>данный показатель</w:t>
      </w:r>
      <w:r w:rsidR="00CC71EE">
        <w:t xml:space="preserve"> </w:t>
      </w:r>
      <w:r>
        <w:t>позволяет компактно отразить эффект «постарения» или «омоложения» смертности в результате преимущественного роста ее в п</w:t>
      </w:r>
      <w:r>
        <w:t>о</w:t>
      </w:r>
      <w:r>
        <w:t xml:space="preserve">жилых или молодых группах населения. </w:t>
      </w:r>
    </w:p>
    <w:p w:rsidR="00116B52" w:rsidRDefault="002B21D1" w:rsidP="00A357C4">
      <w:pPr>
        <w:pStyle w:val="a8"/>
      </w:pPr>
      <w:r>
        <w:t>Очень важно о</w:t>
      </w:r>
      <w:r w:rsidR="00116B52" w:rsidRPr="007C7089">
        <w:t xml:space="preserve">пределение вклада возрастных групп </w:t>
      </w:r>
      <w:r w:rsidR="00116B52">
        <w:t xml:space="preserve">и причин смерти </w:t>
      </w:r>
      <w:r w:rsidR="00116B52" w:rsidRPr="007C7089">
        <w:t>в наблюдаемые различия в ожидаемой продолжительности жизни</w:t>
      </w:r>
      <w:r w:rsidR="00116B52">
        <w:t>. При изучении сдвигов ожидаемой продолжительности жизни в динамике, или при сравнении ожидаемой продолжительности жизни в двух разных популяциях часто бывает полезно знать, какие возрастные группы или какие причины смерти вносят наибольший вклад в наблюдаемые различия в ожидаемой продолжительности жизни. Это позволяет сопоставить материальные и финансовые ресурсы, н</w:t>
      </w:r>
      <w:r w:rsidR="00116B52">
        <w:t>а</w:t>
      </w:r>
      <w:r w:rsidR="00116B52">
        <w:t>правленные на снижение смертности в данных возрастах или от данной прич</w:t>
      </w:r>
      <w:r w:rsidR="00116B52">
        <w:t>и</w:t>
      </w:r>
      <w:r w:rsidR="00116B52">
        <w:t xml:space="preserve">ны, с одной стороны, и вклад в прирост ожидаемой продолжительности жизни, </w:t>
      </w:r>
      <w:r w:rsidR="00497348" w:rsidRPr="00497348">
        <w:t>–</w:t>
      </w:r>
      <w:r w:rsidR="00116B52">
        <w:t xml:space="preserve"> с другой. </w:t>
      </w:r>
    </w:p>
    <w:p w:rsidR="00BF1CF2" w:rsidRDefault="00BF1CF2" w:rsidP="00357A23">
      <w:pPr>
        <w:pStyle w:val="a8"/>
        <w:spacing w:line="360" w:lineRule="auto"/>
      </w:pPr>
    </w:p>
    <w:p w:rsidR="001907E8" w:rsidRDefault="001907E8" w:rsidP="00357A23">
      <w:pPr>
        <w:pStyle w:val="a8"/>
        <w:spacing w:line="360" w:lineRule="auto"/>
      </w:pPr>
    </w:p>
    <w:p w:rsidR="006C3D79" w:rsidRPr="004D0574" w:rsidRDefault="006C3D79" w:rsidP="004D0574">
      <w:pPr>
        <w:pStyle w:val="1"/>
      </w:pPr>
      <w:r w:rsidRPr="004D0574">
        <w:t>РАЗДЕЛ 3</w:t>
      </w:r>
    </w:p>
    <w:p w:rsidR="004D0574" w:rsidRDefault="006C3D79" w:rsidP="004D0574">
      <w:pPr>
        <w:pStyle w:val="1"/>
      </w:pPr>
      <w:r w:rsidRPr="004D0574">
        <w:t xml:space="preserve">АНАЛИЗ </w:t>
      </w:r>
      <w:r w:rsidR="00162B68" w:rsidRPr="004D0574">
        <w:t xml:space="preserve"> </w:t>
      </w:r>
      <w:r w:rsidRPr="004D0574">
        <w:t>ПРИЧИН</w:t>
      </w:r>
      <w:r w:rsidR="001E06FC" w:rsidRPr="004D0574">
        <w:t xml:space="preserve"> </w:t>
      </w:r>
      <w:r w:rsidRPr="004D0574">
        <w:t xml:space="preserve"> </w:t>
      </w:r>
    </w:p>
    <w:p w:rsidR="000F4CF8" w:rsidRPr="004D0574" w:rsidRDefault="006C3D79" w:rsidP="004D0574">
      <w:pPr>
        <w:pStyle w:val="1"/>
      </w:pPr>
      <w:r w:rsidRPr="004D0574">
        <w:t>НЕГАТИВНОЙ ДЕМОГРАФИЧЕСКОЙ СИТУАЦИИ</w:t>
      </w:r>
    </w:p>
    <w:p w:rsidR="008013AF" w:rsidRDefault="008013AF" w:rsidP="00A357C4">
      <w:pPr>
        <w:pStyle w:val="a8"/>
      </w:pPr>
      <w:r w:rsidRPr="00DE6D1B">
        <w:t xml:space="preserve">После анализа </w:t>
      </w:r>
      <w:r w:rsidR="002B21D1">
        <w:t xml:space="preserve">рождаемости, смертности и </w:t>
      </w:r>
      <w:r w:rsidRPr="00DE6D1B">
        <w:t>демографической ситуации</w:t>
      </w:r>
      <w:r w:rsidR="002B21D1">
        <w:t xml:space="preserve"> в целом</w:t>
      </w:r>
      <w:r w:rsidRPr="00DE6D1B">
        <w:t xml:space="preserve"> и выявления  негативных сторон</w:t>
      </w:r>
      <w:r w:rsidR="002B21D1">
        <w:t xml:space="preserve"> в этих процессах, необходимо выявить</w:t>
      </w:r>
      <w:r w:rsidRPr="00DE6D1B">
        <w:t xml:space="preserve">  причины, которые их обусловливают. </w:t>
      </w:r>
      <w:r w:rsidR="003F7A82" w:rsidRPr="00DE6D1B">
        <w:t>Это очень важ</w:t>
      </w:r>
      <w:r w:rsidR="006C3D79">
        <w:t>но</w:t>
      </w:r>
      <w:r w:rsidR="003F7A82" w:rsidRPr="00DE6D1B">
        <w:t>,</w:t>
      </w:r>
      <w:r w:rsidR="006C3D79">
        <w:t xml:space="preserve"> т.к.</w:t>
      </w:r>
      <w:r w:rsidR="003F7A82" w:rsidRPr="00DE6D1B">
        <w:t xml:space="preserve"> те направления и меры демографической политики, которые </w:t>
      </w:r>
      <w:r w:rsidR="006C3D79">
        <w:t>могут быть</w:t>
      </w:r>
      <w:r w:rsidR="003F7A82" w:rsidRPr="00DE6D1B">
        <w:t xml:space="preserve"> предложены</w:t>
      </w:r>
      <w:r w:rsidR="00C97068" w:rsidRPr="00DE6D1B">
        <w:t>, должны  ориентирова</w:t>
      </w:r>
      <w:r w:rsidR="006C3D79">
        <w:t>ться</w:t>
      </w:r>
      <w:r w:rsidR="00C97068" w:rsidRPr="00DE6D1B">
        <w:t xml:space="preserve"> на устранение или, по крайней мере, смягчение негативного воздействия этих причин</w:t>
      </w:r>
      <w:r w:rsidR="003F7A82" w:rsidRPr="00DE6D1B">
        <w:t>. Поэтому систематизация причин негативных аспе</w:t>
      </w:r>
      <w:r w:rsidR="003F7A82" w:rsidRPr="00DE6D1B">
        <w:t>к</w:t>
      </w:r>
      <w:r w:rsidR="003F7A82" w:rsidRPr="00DE6D1B">
        <w:t>тов демографических процессов необходима для определения адекватных н</w:t>
      </w:r>
      <w:r w:rsidR="003F7A82" w:rsidRPr="00DE6D1B">
        <w:t>а</w:t>
      </w:r>
      <w:r w:rsidR="003F7A82" w:rsidRPr="00DE6D1B">
        <w:t xml:space="preserve">правлений и мер демографической политики, для априорной оценки того, могут ли и в какой степени предлагаемые </w:t>
      </w:r>
      <w:r w:rsidR="00C97068" w:rsidRPr="00DE6D1B">
        <w:t xml:space="preserve">направления и </w:t>
      </w:r>
      <w:r w:rsidR="003F7A82" w:rsidRPr="00DE6D1B">
        <w:t xml:space="preserve">меры противодействовать </w:t>
      </w:r>
      <w:r w:rsidR="00C97068" w:rsidRPr="00DE6D1B">
        <w:t>влиянию негативных факторов.</w:t>
      </w:r>
    </w:p>
    <w:p w:rsidR="00CA202B" w:rsidRDefault="00CA202B" w:rsidP="00357A23">
      <w:pPr>
        <w:pStyle w:val="2"/>
      </w:pPr>
    </w:p>
    <w:p w:rsidR="000F4CF8" w:rsidRPr="006C3D79" w:rsidRDefault="006C3D79" w:rsidP="00357A23">
      <w:pPr>
        <w:pStyle w:val="2"/>
      </w:pPr>
      <w:r>
        <w:t xml:space="preserve">3.1. </w:t>
      </w:r>
      <w:r w:rsidR="000F4CF8" w:rsidRPr="006C3D79">
        <w:t>Причины негативной ситуации с рождаемостью</w:t>
      </w:r>
    </w:p>
    <w:p w:rsidR="009339AA" w:rsidRDefault="009339AA" w:rsidP="00A357C4">
      <w:pPr>
        <w:pStyle w:val="a8"/>
      </w:pPr>
      <w:r>
        <w:t>Для большинства российских регионов характерна низкая или очень ни</w:t>
      </w:r>
      <w:r>
        <w:t>з</w:t>
      </w:r>
      <w:r>
        <w:t>кая рождаемость, недостаточная для воспроизводства населения, для стабил</w:t>
      </w:r>
      <w:r>
        <w:t>и</w:t>
      </w:r>
      <w:r>
        <w:t>зации его численности на долговременную перспективу. Задача снижения ро</w:t>
      </w:r>
      <w:r>
        <w:t>ж</w:t>
      </w:r>
      <w:r>
        <w:t>даемости не является актуальной ни для одного из субъектов Российской Фед</w:t>
      </w:r>
      <w:r>
        <w:t>е</w:t>
      </w:r>
      <w:r>
        <w:t>рации. Поэтому целесообразно, в данном случае, говорить о причинах именно низкой рождаемости.</w:t>
      </w:r>
    </w:p>
    <w:p w:rsidR="004D1BD6" w:rsidRDefault="004D1BD6" w:rsidP="00A357C4">
      <w:pPr>
        <w:pStyle w:val="a8"/>
      </w:pPr>
      <w:r>
        <w:t>Анализ детерминации рождаемости и репродуктивного поведения пок</w:t>
      </w:r>
      <w:r>
        <w:t>а</w:t>
      </w:r>
      <w:r>
        <w:t xml:space="preserve">зывает, что </w:t>
      </w:r>
      <w:r w:rsidR="00987C3A">
        <w:t xml:space="preserve">основными </w:t>
      </w:r>
      <w:r>
        <w:t>причинами низкой рождаемости являются:</w:t>
      </w:r>
    </w:p>
    <w:p w:rsidR="004D1BD6" w:rsidRDefault="004D1BD6" w:rsidP="00A357C4">
      <w:pPr>
        <w:pStyle w:val="a8"/>
      </w:pPr>
      <w:r>
        <w:t>– ослабление потребности в детях, распространение семей, не желающих, даже при благоприятных условиях, иметь двоих, тем более</w:t>
      </w:r>
      <w:r w:rsidR="00987C3A">
        <w:t>,</w:t>
      </w:r>
      <w:r>
        <w:t xml:space="preserve"> троих детей;</w:t>
      </w:r>
    </w:p>
    <w:p w:rsidR="004D1BD6" w:rsidRDefault="004D1BD6" w:rsidP="00A357C4">
      <w:pPr>
        <w:pStyle w:val="a8"/>
      </w:pPr>
      <w:r>
        <w:t>– восприятие условий жизни, как неблагоприятных для рождения детей, которое связано как с объективными жизненными трудностями, так и с пов</w:t>
      </w:r>
      <w:r>
        <w:t>ы</w:t>
      </w:r>
      <w:r>
        <w:t>шенным уровнем притязаний, низкой ценностью нескольких детей по сравн</w:t>
      </w:r>
      <w:r>
        <w:t>е</w:t>
      </w:r>
      <w:r>
        <w:t>нию с другими жизненными целями.</w:t>
      </w:r>
    </w:p>
    <w:p w:rsidR="00987C3A" w:rsidRDefault="00987C3A" w:rsidP="00A357C4">
      <w:pPr>
        <w:pStyle w:val="a8"/>
      </w:pPr>
      <w:proofErr w:type="gramStart"/>
      <w:r>
        <w:t xml:space="preserve">Об ослаблении потребности в детях в регионе можно судить на основе данных социологических </w:t>
      </w:r>
      <w:r w:rsidR="006C3D79">
        <w:t>об</w:t>
      </w:r>
      <w:r>
        <w:t>следований по величине желаемого числа детей, по доле  семей, которые при благоприятных условиях хотели бы иметь двоих и, особенно, троих детей, по значимости, в их представлении, наличия нескольких детей в семье в сравнении с другими жизненными ценностями, по тому, пом</w:t>
      </w:r>
      <w:r>
        <w:t>о</w:t>
      </w:r>
      <w:r>
        <w:t>гает или мешает, с их точки зрения, наличие</w:t>
      </w:r>
      <w:proofErr w:type="gramEnd"/>
      <w:r>
        <w:t xml:space="preserve"> нескольких детей в семье</w:t>
      </w:r>
      <w:r w:rsidR="00B379F7">
        <w:t xml:space="preserve"> дост</w:t>
      </w:r>
      <w:r w:rsidR="00B379F7">
        <w:t>и</w:t>
      </w:r>
      <w:r w:rsidR="00B379F7">
        <w:t>жению значимых жизненных целей.</w:t>
      </w:r>
    </w:p>
    <w:p w:rsidR="00AF07B4" w:rsidRDefault="00AF07B4" w:rsidP="00A357C4">
      <w:pPr>
        <w:pStyle w:val="a8"/>
      </w:pPr>
      <w:proofErr w:type="gramStart"/>
      <w:r>
        <w:t>О восприятии условий жизни</w:t>
      </w:r>
      <w:r w:rsidR="00F872D3">
        <w:t xml:space="preserve"> </w:t>
      </w:r>
      <w:r w:rsidR="00CA202B">
        <w:t>населением</w:t>
      </w:r>
      <w:r w:rsidR="006C3D79">
        <w:t xml:space="preserve"> (</w:t>
      </w:r>
      <w:r w:rsidR="00F872D3">
        <w:t>семьями</w:t>
      </w:r>
      <w:r w:rsidR="006C3D79">
        <w:t>)</w:t>
      </w:r>
      <w:r w:rsidR="00F872D3">
        <w:t xml:space="preserve"> региона</w:t>
      </w:r>
      <w:r>
        <w:t>, как небл</w:t>
      </w:r>
      <w:r>
        <w:t>а</w:t>
      </w:r>
      <w:r>
        <w:t>гоприятных для рождения детей, можно судить</w:t>
      </w:r>
      <w:r w:rsidR="00F1342E">
        <w:t xml:space="preserve"> на основе данных социологич</w:t>
      </w:r>
      <w:r w:rsidR="00F1342E">
        <w:t>е</w:t>
      </w:r>
      <w:r w:rsidR="00F1342E">
        <w:t xml:space="preserve">ских </w:t>
      </w:r>
      <w:r w:rsidR="006C3D79">
        <w:t>об</w:t>
      </w:r>
      <w:r w:rsidR="00F1342E">
        <w:t>следований</w:t>
      </w:r>
      <w:r>
        <w:t xml:space="preserve"> по величине разрыва между желаемым и ожидаемым чи</w:t>
      </w:r>
      <w:r>
        <w:t>с</w:t>
      </w:r>
      <w:r>
        <w:t>лом детей, по дифференциации ожидаемого числа детей при одинаковом ж</w:t>
      </w:r>
      <w:r>
        <w:t>е</w:t>
      </w:r>
      <w:r>
        <w:t xml:space="preserve">лаемом числе детей в зависимости от оценки условий жизни, по оценке условий жизни как мешающих или </w:t>
      </w:r>
      <w:r w:rsidR="00CA202B">
        <w:t>благоприятствующих</w:t>
      </w:r>
      <w:r>
        <w:t xml:space="preserve"> рождению детей</w:t>
      </w:r>
      <w:r w:rsidR="00F1342E">
        <w:t xml:space="preserve"> с учетом об</w:t>
      </w:r>
      <w:r w:rsidR="00F1342E">
        <w:t>ъ</w:t>
      </w:r>
      <w:r w:rsidR="00F1342E">
        <w:t>ективной характеристики и субъективной</w:t>
      </w:r>
      <w:proofErr w:type="gramEnd"/>
      <w:r w:rsidR="00F1342E">
        <w:t xml:space="preserve"> оценки этих условий и соотношения значимости наличия в семье желаемого числа детей и значимости тех или иных жизненных благ, составляющих условия жизни.</w:t>
      </w:r>
    </w:p>
    <w:p w:rsidR="00D47A27" w:rsidRDefault="00D47A27" w:rsidP="00A357C4">
      <w:pPr>
        <w:pStyle w:val="a8"/>
      </w:pPr>
      <w:r>
        <w:t>Кроме этих двух основных причин, следует обратить внимание на откл</w:t>
      </w:r>
      <w:r>
        <w:t>а</w:t>
      </w:r>
      <w:r>
        <w:t>дывание рождения детей</w:t>
      </w:r>
      <w:r w:rsidR="00BA32A4">
        <w:t>, особенно, первых</w:t>
      </w:r>
      <w:r>
        <w:t>, которое, как отмечалось выше, скорее, может являться фактором, негативно влияющим на уровень рождаем</w:t>
      </w:r>
      <w:r>
        <w:t>о</w:t>
      </w:r>
      <w:r>
        <w:t>сти.</w:t>
      </w:r>
      <w:r w:rsidR="00BA32A4">
        <w:t xml:space="preserve"> Откладывание первых рождений связано, прежде всего, с откладыванием вступления в брак, его регистрации. О характере этого процесса в регионе можно судить на основе сравнения данных переписей населения 2002 и 2010 г</w:t>
      </w:r>
      <w:r w:rsidR="007E1E4D">
        <w:t>одов</w:t>
      </w:r>
      <w:r w:rsidR="00BA32A4">
        <w:t xml:space="preserve"> по доле никогда не состоявших в браке в том или ином возрасте, по доле незарегистрированных браков. Более подробную информацию о связи брачного и репродуктивного поведения дают результаты социологических </w:t>
      </w:r>
      <w:r w:rsidR="006C3D79">
        <w:t>об</w:t>
      </w:r>
      <w:r w:rsidR="00BA32A4">
        <w:t xml:space="preserve">следований. </w:t>
      </w:r>
      <w:proofErr w:type="gramStart"/>
      <w:r w:rsidR="00BA32A4">
        <w:t xml:space="preserve">О масштабах откладывания рождения первых детей в браке можно судить на основе данных социологических </w:t>
      </w:r>
      <w:r w:rsidR="006C3D79">
        <w:t>об</w:t>
      </w:r>
      <w:r w:rsidR="00BA32A4">
        <w:t>следований по доле не имеющих детей по истечении той или иной продолжительности жизни в браке, по величине инте</w:t>
      </w:r>
      <w:r w:rsidR="00BA32A4">
        <w:t>р</w:t>
      </w:r>
      <w:r w:rsidR="00BA32A4">
        <w:t>вала между вступлением в брак (или его регистрацией) и рождением первого ребенка</w:t>
      </w:r>
      <w:r w:rsidR="00D53CA9">
        <w:t>, по степени распространения предупреждения и прерывания береме</w:t>
      </w:r>
      <w:r w:rsidR="00D53CA9">
        <w:t>н</w:t>
      </w:r>
      <w:r w:rsidR="00D53CA9">
        <w:t>ности в период между вступлением в брак и рождением первого ребенка.</w:t>
      </w:r>
      <w:proofErr w:type="gramEnd"/>
    </w:p>
    <w:p w:rsidR="00987C3A" w:rsidRDefault="004D1BD6" w:rsidP="00A357C4">
      <w:pPr>
        <w:pStyle w:val="a8"/>
      </w:pPr>
      <w:r>
        <w:t>О</w:t>
      </w:r>
      <w:r w:rsidR="00BA32A4">
        <w:t>сновным</w:t>
      </w:r>
      <w:r>
        <w:t xml:space="preserve"> фактором</w:t>
      </w:r>
      <w:r w:rsidR="00BA32A4">
        <w:t>, определяющим уровень рождаемости,</w:t>
      </w:r>
      <w:r>
        <w:t xml:space="preserve"> является п</w:t>
      </w:r>
      <w:r>
        <w:t>о</w:t>
      </w:r>
      <w:r>
        <w:t xml:space="preserve">требность в детях, которая, в свою очередь, зависит от ценностных ориентаций и социальных норм. </w:t>
      </w:r>
      <w:r w:rsidR="00987C3A">
        <w:t>Низкая рождаемость, откладывание вступления в брак и рождения детей, изменение отношения к регистрации брака, нестабильность супружеских союзов являются проявлениями негативных перемен, происход</w:t>
      </w:r>
      <w:r w:rsidR="00987C3A">
        <w:t>я</w:t>
      </w:r>
      <w:r w:rsidR="00987C3A">
        <w:t xml:space="preserve">щих в институте семьи. Снижается ценность </w:t>
      </w:r>
      <w:r w:rsidR="009866DF">
        <w:t>стабильного</w:t>
      </w:r>
      <w:r w:rsidR="00987C3A">
        <w:t xml:space="preserve"> зарегистрированного брака с несколькими детьми.</w:t>
      </w:r>
    </w:p>
    <w:p w:rsidR="004D1BD6" w:rsidRDefault="004D1BD6" w:rsidP="00A357C4">
      <w:pPr>
        <w:pStyle w:val="a8"/>
      </w:pPr>
      <w:r>
        <w:t>Условия жизни определяют возможность реализации потребности</w:t>
      </w:r>
      <w:r w:rsidR="00987C3A">
        <w:t xml:space="preserve"> в д</w:t>
      </w:r>
      <w:r w:rsidR="00987C3A">
        <w:t>е</w:t>
      </w:r>
      <w:r w:rsidR="00987C3A">
        <w:t>тях</w:t>
      </w:r>
      <w:r>
        <w:t>. Причем само их восприятие в свою очередь также во многом зависит от ценностных ориентаций, системы потребностей. В связи с этим и политика</w:t>
      </w:r>
      <w:r w:rsidR="00FD15DA">
        <w:t>, н</w:t>
      </w:r>
      <w:r w:rsidR="00FD15DA">
        <w:t>а</w:t>
      </w:r>
      <w:r w:rsidR="00FD15DA">
        <w:t>правленная на повышение</w:t>
      </w:r>
      <w:r>
        <w:t xml:space="preserve"> рождаемости, должна</w:t>
      </w:r>
      <w:r w:rsidR="00987C3A">
        <w:t xml:space="preserve"> </w:t>
      </w:r>
      <w:r>
        <w:t xml:space="preserve">быть ориентирована </w:t>
      </w:r>
      <w:r w:rsidR="00D47A27">
        <w:t xml:space="preserve">как </w:t>
      </w:r>
      <w:r>
        <w:t xml:space="preserve">на создание семьям условий для реализации имеющейся потребности в детях, </w:t>
      </w:r>
      <w:r w:rsidR="00D47A27">
        <w:t xml:space="preserve">так и </w:t>
      </w:r>
      <w:r>
        <w:t>на усиление самой этой потребности.</w:t>
      </w:r>
    </w:p>
    <w:p w:rsidR="001907E8" w:rsidRDefault="001907E8" w:rsidP="00A357C4">
      <w:pPr>
        <w:pStyle w:val="a8"/>
      </w:pPr>
    </w:p>
    <w:p w:rsidR="00497348" w:rsidRPr="006C3D79" w:rsidRDefault="006C3D79" w:rsidP="00357A23">
      <w:pPr>
        <w:pStyle w:val="2"/>
      </w:pPr>
      <w:r w:rsidRPr="006C3D79">
        <w:t>3.2.</w:t>
      </w:r>
      <w:r w:rsidR="00B44D63">
        <w:t xml:space="preserve"> </w:t>
      </w:r>
      <w:r w:rsidR="00002A34" w:rsidRPr="006C3D79">
        <w:t>Причины негативной ситуации со смертностью</w:t>
      </w:r>
    </w:p>
    <w:p w:rsidR="00AF51CE" w:rsidRDefault="00AF51CE" w:rsidP="00A357C4">
      <w:pPr>
        <w:pStyle w:val="a8"/>
      </w:pPr>
      <w:r>
        <w:t xml:space="preserve">Причины существующих проблем </w:t>
      </w:r>
      <w:r w:rsidR="004819B5">
        <w:t>в области смертности имеют многоа</w:t>
      </w:r>
      <w:r w:rsidR="004819B5">
        <w:t>с</w:t>
      </w:r>
      <w:r w:rsidR="004819B5">
        <w:t>пектный</w:t>
      </w:r>
      <w:r>
        <w:t xml:space="preserve"> характер. Во-первых, это наследие советского этапа развития страны, </w:t>
      </w:r>
      <w:r w:rsidR="00087A2A">
        <w:t xml:space="preserve">прежде всего </w:t>
      </w:r>
      <w:r w:rsidR="00087A2A" w:rsidRPr="0026391B">
        <w:t>1960-</w:t>
      </w:r>
      <w:r w:rsidR="0026391B" w:rsidRPr="0026391B">
        <w:t>1980-х</w:t>
      </w:r>
      <w:r w:rsidR="00087A2A" w:rsidRPr="0026391B">
        <w:t xml:space="preserve"> год</w:t>
      </w:r>
      <w:r w:rsidR="0026391B" w:rsidRPr="0026391B">
        <w:t>ов</w:t>
      </w:r>
      <w:r w:rsidR="00087A2A" w:rsidRPr="0026391B">
        <w:t>,</w:t>
      </w:r>
      <w:r w:rsidR="00087A2A">
        <w:t xml:space="preserve"> </w:t>
      </w:r>
      <w:r>
        <w:t>во-вторых, последствия социально-экономических реформ 1990-х годов.</w:t>
      </w:r>
    </w:p>
    <w:p w:rsidR="00DA130F" w:rsidRPr="00DA130F" w:rsidRDefault="006C034B" w:rsidP="00A357C4">
      <w:pPr>
        <w:pStyle w:val="a8"/>
      </w:pPr>
      <w:r>
        <w:t>С</w:t>
      </w:r>
      <w:r w:rsidR="00DA130F" w:rsidRPr="00DA130F">
        <w:t>оветск</w:t>
      </w:r>
      <w:r>
        <w:t>ий</w:t>
      </w:r>
      <w:r w:rsidR="00DA130F" w:rsidRPr="00DA130F">
        <w:t xml:space="preserve"> этап</w:t>
      </w:r>
      <w:r>
        <w:t xml:space="preserve"> о</w:t>
      </w:r>
      <w:r w:rsidR="00DA130F" w:rsidRPr="00DA130F">
        <w:t>пределяли следующие процессы. Во-первых, идеология достижения социальной однородности общества. Реальная практика достиж</w:t>
      </w:r>
      <w:r w:rsidR="00DA130F" w:rsidRPr="00DA130F">
        <w:t>е</w:t>
      </w:r>
      <w:r w:rsidR="00DA130F" w:rsidRPr="00DA130F">
        <w:t>ния этой однородности заключалась в предоставлении всем гарантированного минимума социальных услуг. Во-вторых, сохранение исторических традиций низкой цены жизни человека, как в глазах государства, так и в глазах самого человека. Это, с одной стороны, определяло хроническое недофинансирование всех отраслей социальной инфраструктуры, ответственной за здоровье, вкл</w:t>
      </w:r>
      <w:r w:rsidR="00DA130F" w:rsidRPr="00DA130F">
        <w:t>ю</w:t>
      </w:r>
      <w:r w:rsidR="00DA130F" w:rsidRPr="00DA130F">
        <w:t xml:space="preserve">чая систему здравоохранения; с другой, - формировало </w:t>
      </w:r>
      <w:r w:rsidR="00CF76A8">
        <w:t>«саморазрушительное»</w:t>
      </w:r>
      <w:r w:rsidR="00DA130F" w:rsidRPr="00DA130F">
        <w:t xml:space="preserve"> поведение, характеризующееся нездоровым образом жизни в сочетании с ни</w:t>
      </w:r>
      <w:r w:rsidR="00DA130F" w:rsidRPr="00DA130F">
        <w:t>з</w:t>
      </w:r>
      <w:r w:rsidR="00DA130F" w:rsidRPr="00DA130F">
        <w:t xml:space="preserve">кой медицинской активностью. Кроме того, это означало отсутствие стимулов для </w:t>
      </w:r>
      <w:r w:rsidR="00CF76A8">
        <w:t>переориентирования</w:t>
      </w:r>
      <w:r w:rsidR="00DA130F" w:rsidRPr="00DA130F">
        <w:t xml:space="preserve"> индивидуального образа жизни </w:t>
      </w:r>
      <w:r w:rsidR="00CF76A8">
        <w:t xml:space="preserve">на </w:t>
      </w:r>
      <w:r w:rsidR="00DA130F" w:rsidRPr="00DA130F">
        <w:t>забо</w:t>
      </w:r>
      <w:r w:rsidR="00CF76A8">
        <w:t>ту</w:t>
      </w:r>
      <w:r w:rsidR="00DA130F" w:rsidRPr="00DA130F">
        <w:t xml:space="preserve"> о собстве</w:t>
      </w:r>
      <w:r w:rsidR="00DA130F" w:rsidRPr="00DA130F">
        <w:t>н</w:t>
      </w:r>
      <w:r w:rsidR="00DA130F" w:rsidRPr="00DA130F">
        <w:t>ном здоровье. В-третьих, консерваци</w:t>
      </w:r>
      <w:r w:rsidR="00CF76A8">
        <w:t>ю</w:t>
      </w:r>
      <w:r w:rsidR="00DA130F" w:rsidRPr="00DA130F">
        <w:t xml:space="preserve"> сложившейся системы здравоохранения. Причины смерти, обусловленные образом жизни, поведением, не были осозн</w:t>
      </w:r>
      <w:r w:rsidR="00DA130F" w:rsidRPr="00DA130F">
        <w:t>а</w:t>
      </w:r>
      <w:r w:rsidR="00DA130F" w:rsidRPr="00DA130F">
        <w:t xml:space="preserve">ны как </w:t>
      </w:r>
      <w:r w:rsidR="00CF76A8">
        <w:t xml:space="preserve">требующие </w:t>
      </w:r>
      <w:r w:rsidR="00DA130F" w:rsidRPr="00DA130F">
        <w:t>приоритет</w:t>
      </w:r>
      <w:r w:rsidR="00CF76A8">
        <w:t>ного решения</w:t>
      </w:r>
      <w:r w:rsidR="00DA130F" w:rsidRPr="00DA130F">
        <w:t>.</w:t>
      </w:r>
    </w:p>
    <w:p w:rsidR="00DA130F" w:rsidRPr="00DA130F" w:rsidRDefault="00DA130F" w:rsidP="00A357C4">
      <w:pPr>
        <w:pStyle w:val="a8"/>
      </w:pPr>
      <w:r w:rsidRPr="00DA130F">
        <w:t xml:space="preserve">В результате в советский период смертность продолжала снижаться от тех причин и в тех возрастах, на которые была нацелена социальная система, включая компонент здравоохранения (в младенческих и детских возрастах, а также от инфекций, болезней органов дыхания и др.). Но параллельно  шел рост смертности от </w:t>
      </w:r>
      <w:r w:rsidR="006E0022">
        <w:t xml:space="preserve">таких </w:t>
      </w:r>
      <w:r w:rsidRPr="00DA130F">
        <w:t>причин</w:t>
      </w:r>
      <w:r w:rsidR="006E0022">
        <w:t xml:space="preserve">, как </w:t>
      </w:r>
      <w:r w:rsidRPr="00DA130F">
        <w:t>травм</w:t>
      </w:r>
      <w:r w:rsidR="006E0022">
        <w:t>ы,</w:t>
      </w:r>
      <w:r w:rsidRPr="00DA130F">
        <w:t xml:space="preserve"> отравлени</w:t>
      </w:r>
      <w:r w:rsidR="006E0022">
        <w:t>я</w:t>
      </w:r>
      <w:r w:rsidRPr="00DA130F">
        <w:t xml:space="preserve">, </w:t>
      </w:r>
      <w:proofErr w:type="spellStart"/>
      <w:proofErr w:type="gramStart"/>
      <w:r w:rsidRPr="00DA130F">
        <w:t>сердечно-сосудисты</w:t>
      </w:r>
      <w:r w:rsidR="006E0022">
        <w:t>е</w:t>
      </w:r>
      <w:proofErr w:type="spellEnd"/>
      <w:proofErr w:type="gramEnd"/>
      <w:r w:rsidRPr="00DA130F">
        <w:t xml:space="preserve"> з</w:t>
      </w:r>
      <w:r w:rsidRPr="00DA130F">
        <w:t>а</w:t>
      </w:r>
      <w:r w:rsidRPr="00DA130F">
        <w:t>болевани</w:t>
      </w:r>
      <w:r w:rsidR="006E0022">
        <w:t>я</w:t>
      </w:r>
      <w:r w:rsidRPr="00DA130F">
        <w:t>, которые не были осознаны как новые приоритеты и профилактика которых, как медицинская, так и социальная, отсутствовала. Суммарный итог оказался отрицательным. С середины 1960-х годов, когда Россия имела сопо</w:t>
      </w:r>
      <w:r w:rsidRPr="00DA130F">
        <w:t>с</w:t>
      </w:r>
      <w:r w:rsidRPr="00DA130F">
        <w:t>тавимые с развитыми странами уровни продолжительности жизни, за два п</w:t>
      </w:r>
      <w:r w:rsidRPr="00DA130F">
        <w:t>о</w:t>
      </w:r>
      <w:r w:rsidRPr="00DA130F">
        <w:t>следующих десятилетия (1965-1984 г</w:t>
      </w:r>
      <w:r w:rsidR="0021275D">
        <w:t>оды</w:t>
      </w:r>
      <w:r w:rsidRPr="00DA130F">
        <w:t>) страна потеряла 2,6 года продолж</w:t>
      </w:r>
      <w:r w:rsidRPr="00DA130F">
        <w:t>и</w:t>
      </w:r>
      <w:r w:rsidRPr="00DA130F">
        <w:t>тельности  жизни мужчин и 0,4 – женщин.</w:t>
      </w:r>
    </w:p>
    <w:p w:rsidR="00DA130F" w:rsidRPr="00DA130F" w:rsidRDefault="00DA130F" w:rsidP="00A357C4">
      <w:pPr>
        <w:pStyle w:val="a8"/>
      </w:pPr>
      <w:r w:rsidRPr="00DA130F">
        <w:t>На этапе социально-экономических реформ ситуация со смертностью приобрела принципиально новые черты.</w:t>
      </w:r>
      <w:r w:rsidR="004F472B">
        <w:t xml:space="preserve"> Произошло </w:t>
      </w:r>
      <w:r w:rsidRPr="00DA130F">
        <w:t xml:space="preserve">существенное социальное расслоение населения. Расширился состав групп населения, </w:t>
      </w:r>
      <w:r w:rsidR="004F472B">
        <w:t xml:space="preserve">находящихся </w:t>
      </w:r>
      <w:r w:rsidRPr="00DA130F">
        <w:t xml:space="preserve">в маргинальном положении, возросла их численность. </w:t>
      </w:r>
      <w:r w:rsidR="004F472B">
        <w:t>С</w:t>
      </w:r>
      <w:r w:rsidRPr="00DA130F">
        <w:t>формирова</w:t>
      </w:r>
      <w:r w:rsidR="004F472B">
        <w:t>лся</w:t>
      </w:r>
      <w:r w:rsidRPr="00DA130F">
        <w:t xml:space="preserve"> воспрои</w:t>
      </w:r>
      <w:r w:rsidRPr="00DA130F">
        <w:t>з</w:t>
      </w:r>
      <w:r w:rsidRPr="00DA130F">
        <w:t>водящий себя слой населения, живущий на грани или за чертой бедности, с в</w:t>
      </w:r>
      <w:r w:rsidRPr="00DA130F">
        <w:t>ы</w:t>
      </w:r>
      <w:r w:rsidRPr="00DA130F">
        <w:t xml:space="preserve">текающим отсюда образом жизни и угрозами здоровью. </w:t>
      </w:r>
      <w:r w:rsidR="004F472B">
        <w:t>С</w:t>
      </w:r>
      <w:r w:rsidRPr="00DA130F">
        <w:t>оциальная инфр</w:t>
      </w:r>
      <w:r w:rsidRPr="00DA130F">
        <w:t>а</w:t>
      </w:r>
      <w:r w:rsidRPr="00DA130F">
        <w:t xml:space="preserve">структура, включая здравоохранение, призванная компенсировать населению повышенные риски, </w:t>
      </w:r>
      <w:r w:rsidR="004F472B">
        <w:t>не выполняла св</w:t>
      </w:r>
      <w:r w:rsidR="0099152F">
        <w:t>о</w:t>
      </w:r>
      <w:r w:rsidR="004F472B">
        <w:t>их функций на должном уровне.</w:t>
      </w:r>
    </w:p>
    <w:p w:rsidR="00DA130F" w:rsidRPr="00DA130F" w:rsidRDefault="00DA130F" w:rsidP="00A357C4">
      <w:pPr>
        <w:pStyle w:val="a8"/>
      </w:pPr>
      <w:r w:rsidRPr="00DA130F">
        <w:t>В результате не только увеличились масштабы потерь (в целом за период 1985-2003 г</w:t>
      </w:r>
      <w:r w:rsidR="0099152F">
        <w:t>одов</w:t>
      </w:r>
      <w:r w:rsidRPr="00DA130F">
        <w:t xml:space="preserve"> продолжительность жизни мужчин снизилась на 4,1 года, женщин – на 1,6 года), но произошли качественные </w:t>
      </w:r>
      <w:r w:rsidR="0065465C">
        <w:t>изменения</w:t>
      </w:r>
      <w:r w:rsidRPr="00DA130F">
        <w:t xml:space="preserve"> в их формиров</w:t>
      </w:r>
      <w:r w:rsidRPr="00DA130F">
        <w:t>а</w:t>
      </w:r>
      <w:r w:rsidRPr="00DA130F">
        <w:t>нии. Произошло существенное омоложение потерь продолжительности жизни за счет того, что смертность опережающими темпами росла в подростковых и молодых трудоспособных возрастах. Более негативные тенденции смертности во всех возрастах старше 15 лет отмечались у женщин. Увеличился вклад соц</w:t>
      </w:r>
      <w:r w:rsidRPr="00DA130F">
        <w:t>и</w:t>
      </w:r>
      <w:r w:rsidRPr="00DA130F">
        <w:t>ально обусловленных причин за счет болезней органов пищеварения (преим</w:t>
      </w:r>
      <w:r w:rsidRPr="00DA130F">
        <w:t>у</w:t>
      </w:r>
      <w:r w:rsidRPr="00DA130F">
        <w:t>щественно алкогольные циррозы), дыхания (пневмонии), инфекций (туберк</w:t>
      </w:r>
      <w:r w:rsidRPr="00DA130F">
        <w:t>у</w:t>
      </w:r>
      <w:r w:rsidRPr="00DA130F">
        <w:t xml:space="preserve">лез), насилия в структуре травм и отравлений. </w:t>
      </w:r>
    </w:p>
    <w:p w:rsidR="00DA130F" w:rsidRPr="001A1AD1" w:rsidRDefault="00DA130F" w:rsidP="00A357C4">
      <w:pPr>
        <w:pStyle w:val="a8"/>
      </w:pPr>
      <w:r w:rsidRPr="00DA130F">
        <w:t>С середины 2000-х годов в России начался новый этап, характеризу</w:t>
      </w:r>
      <w:r w:rsidRPr="00DA130F">
        <w:t>ю</w:t>
      </w:r>
      <w:r w:rsidRPr="00DA130F">
        <w:t xml:space="preserve">щийся заметным ростом продолжительности жизни населения. В целом по стране продолжительность жизни мужчин выросла с </w:t>
      </w:r>
      <w:smartTag w:uri="urn:schemas-microsoft-com:office:smarttags" w:element="place">
        <w:smartTagPr>
          <w:attr w:name="ProductID" w:val="2005 г"/>
        </w:smartTagPr>
        <w:r w:rsidRPr="00DA130F">
          <w:t>2005 г</w:t>
        </w:r>
        <w:r w:rsidR="0099152F">
          <w:t>ода</w:t>
        </w:r>
      </w:smartTag>
      <w:r w:rsidRPr="00DA130F">
        <w:t xml:space="preserve"> по 201</w:t>
      </w:r>
      <w:r w:rsidR="0099152F">
        <w:t>1</w:t>
      </w:r>
      <w:r w:rsidRPr="00DA130F">
        <w:t xml:space="preserve"> г</w:t>
      </w:r>
      <w:r w:rsidR="0099152F">
        <w:t>од</w:t>
      </w:r>
      <w:r w:rsidRPr="00DA130F">
        <w:t xml:space="preserve"> на </w:t>
      </w:r>
      <w:r w:rsidR="0099152F">
        <w:t>5,43</w:t>
      </w:r>
      <w:r w:rsidRPr="00DA130F">
        <w:t xml:space="preserve"> года, у женщин – на</w:t>
      </w:r>
      <w:r w:rsidR="0099152F">
        <w:t xml:space="preserve"> 3,71</w:t>
      </w:r>
      <w:r w:rsidRPr="00DA130F">
        <w:t xml:space="preserve"> года. Этот тренд не спровоцирован конъюнкту</w:t>
      </w:r>
      <w:r w:rsidRPr="00DA130F">
        <w:t>р</w:t>
      </w:r>
      <w:r w:rsidRPr="00DA130F">
        <w:t>ными факторами, а сложился на фоне проведения системы мер, характеризу</w:t>
      </w:r>
      <w:r w:rsidRPr="00DA130F">
        <w:t>ю</w:t>
      </w:r>
      <w:r w:rsidRPr="00DA130F">
        <w:t>щихся преемственностью и комплексным характером; определяется сокращ</w:t>
      </w:r>
      <w:r w:rsidRPr="00DA130F">
        <w:t>е</w:t>
      </w:r>
      <w:r w:rsidRPr="00DA130F">
        <w:t xml:space="preserve">нием потерь на всей возрастной шкале от детей до лиц </w:t>
      </w:r>
      <w:r w:rsidR="00790554">
        <w:t>старших возрастов</w:t>
      </w:r>
      <w:r w:rsidRPr="00DA130F">
        <w:t>; за счет всех основных причин смерти. Все это дает основание рассчитывать на с</w:t>
      </w:r>
      <w:r w:rsidRPr="00DA130F">
        <w:t>о</w:t>
      </w:r>
      <w:r w:rsidRPr="00DA130F">
        <w:t>хранение и развитие позитивной динамики продолжительности жизни насел</w:t>
      </w:r>
      <w:r w:rsidRPr="00DA130F">
        <w:t>е</w:t>
      </w:r>
      <w:r w:rsidRPr="00DA130F">
        <w:t>ния в условиях дальнейшей реализации политики по развитию человеческого потенциала в России.</w:t>
      </w:r>
      <w:r w:rsidRPr="001A1AD1">
        <w:t xml:space="preserve"> </w:t>
      </w:r>
    </w:p>
    <w:p w:rsidR="00B87B92" w:rsidRDefault="00B87B92" w:rsidP="00A357C4">
      <w:pPr>
        <w:pStyle w:val="a8"/>
      </w:pPr>
      <w:r>
        <w:t xml:space="preserve">Вместе с тем, остается крайне высоким вклад </w:t>
      </w:r>
      <w:r w:rsidR="00D21457">
        <w:t>в общ</w:t>
      </w:r>
      <w:r w:rsidR="00ED3D31">
        <w:t>ую</w:t>
      </w:r>
      <w:r w:rsidR="00D21457">
        <w:t xml:space="preserve"> смертно</w:t>
      </w:r>
      <w:r w:rsidR="00ED3D31">
        <w:t>сть тех</w:t>
      </w:r>
      <w:r w:rsidR="00D21457">
        <w:t xml:space="preserve"> причин смерти, </w:t>
      </w:r>
      <w:r w:rsidR="00ED3D31">
        <w:t>которые п</w:t>
      </w:r>
      <w:r>
        <w:t>редотвратимы при современном уровне здравоохр</w:t>
      </w:r>
      <w:r>
        <w:t>а</w:t>
      </w:r>
      <w:r>
        <w:t>нения</w:t>
      </w:r>
      <w:r w:rsidR="00D21457">
        <w:t>.</w:t>
      </w:r>
      <w:r>
        <w:t xml:space="preserve"> </w:t>
      </w:r>
    </w:p>
    <w:p w:rsidR="000614C0" w:rsidRDefault="008B335F" w:rsidP="00A357C4">
      <w:pPr>
        <w:pStyle w:val="a8"/>
      </w:pPr>
      <w:r>
        <w:t xml:space="preserve">Таким образом, </w:t>
      </w:r>
      <w:r w:rsidRPr="00953A9B">
        <w:t>современные проблемы - есть во многом результат до</w:t>
      </w:r>
      <w:r w:rsidRPr="00953A9B">
        <w:t>л</w:t>
      </w:r>
      <w:r w:rsidRPr="00953A9B">
        <w:t xml:space="preserve">госрочного негативного тренда смертности советского периода. </w:t>
      </w:r>
      <w:r w:rsidR="000614C0">
        <w:t>При этом</w:t>
      </w:r>
      <w:r w:rsidRPr="00953A9B">
        <w:t xml:space="preserve"> соц</w:t>
      </w:r>
      <w:r w:rsidRPr="00953A9B">
        <w:t>и</w:t>
      </w:r>
      <w:r w:rsidRPr="00953A9B">
        <w:t xml:space="preserve">альный кризис 90-х годов не только ускорил темп негативных изменений, но и привнес качественные </w:t>
      </w:r>
      <w:r w:rsidR="000614C0">
        <w:t>изменения</w:t>
      </w:r>
      <w:r w:rsidRPr="00953A9B">
        <w:t>, которые до сих пор не преодолены.</w:t>
      </w:r>
      <w:r w:rsidR="000F1302" w:rsidRPr="00953A9B">
        <w:t xml:space="preserve"> </w:t>
      </w:r>
    </w:p>
    <w:p w:rsidR="000F1302" w:rsidRDefault="000F1302" w:rsidP="00A357C4">
      <w:pPr>
        <w:pStyle w:val="a8"/>
      </w:pPr>
      <w:r w:rsidRPr="00953A9B">
        <w:t>Таким образом, можно выделить</w:t>
      </w:r>
      <w:r w:rsidR="008B335F" w:rsidRPr="00953A9B">
        <w:t xml:space="preserve"> </w:t>
      </w:r>
      <w:r w:rsidRPr="00953A9B">
        <w:t>три</w:t>
      </w:r>
      <w:r w:rsidRPr="008351CA">
        <w:t xml:space="preserve"> направления политики</w:t>
      </w:r>
      <w:r w:rsidR="000614C0">
        <w:t xml:space="preserve"> снижения смертности</w:t>
      </w:r>
      <w:r w:rsidRPr="008351CA">
        <w:t>: оздоровление образа жизни населения и, прежде всего, сокращение уровня алкоголизации; ориентация здравоохранения на снижение предотврат</w:t>
      </w:r>
      <w:r w:rsidRPr="008351CA">
        <w:t>и</w:t>
      </w:r>
      <w:r w:rsidRPr="008351CA">
        <w:t>мых потерь здоровья; улучшение условий жизни населения и борьба с бедн</w:t>
      </w:r>
      <w:r w:rsidRPr="008351CA">
        <w:t>о</w:t>
      </w:r>
      <w:r w:rsidRPr="008351CA">
        <w:t>стью</w:t>
      </w:r>
      <w:r w:rsidR="00B44D63">
        <w:t>.</w:t>
      </w:r>
      <w:r w:rsidRPr="008351CA">
        <w:t xml:space="preserve"> Последнее направление </w:t>
      </w:r>
      <w:r w:rsidR="00B27D5B">
        <w:t>хотя и</w:t>
      </w:r>
      <w:r w:rsidRPr="008351CA">
        <w:t xml:space="preserve"> является </w:t>
      </w:r>
      <w:r w:rsidR="00B27D5B">
        <w:t xml:space="preserve">наиболее </w:t>
      </w:r>
      <w:r w:rsidRPr="008351CA">
        <w:t>фундамент</w:t>
      </w:r>
      <w:r w:rsidR="00B27D5B">
        <w:t>альным</w:t>
      </w:r>
      <w:r w:rsidRPr="008351CA">
        <w:t xml:space="preserve">, </w:t>
      </w:r>
      <w:r w:rsidR="00B27D5B">
        <w:t>но оно в наименьшей степени представляется сферой деятельности органов здр</w:t>
      </w:r>
      <w:r w:rsidR="00B27D5B">
        <w:t>а</w:t>
      </w:r>
      <w:r w:rsidR="00B27D5B">
        <w:t xml:space="preserve">воохранения и социального развития. </w:t>
      </w:r>
      <w:r w:rsidRPr="008351CA">
        <w:t xml:space="preserve">Естественно, что </w:t>
      </w:r>
      <w:r w:rsidR="00B27D5B">
        <w:t xml:space="preserve">указанные направления </w:t>
      </w:r>
      <w:r w:rsidRPr="008351CA">
        <w:t xml:space="preserve"> не исчерпывают весь</w:t>
      </w:r>
      <w:r w:rsidR="00B27D5B">
        <w:t xml:space="preserve"> их</w:t>
      </w:r>
      <w:r w:rsidRPr="008351CA">
        <w:t xml:space="preserve"> спектр, но они </w:t>
      </w:r>
      <w:r>
        <w:t>сконцентрированы</w:t>
      </w:r>
      <w:r w:rsidRPr="008351CA">
        <w:t xml:space="preserve"> на ключевы</w:t>
      </w:r>
      <w:r>
        <w:t>х</w:t>
      </w:r>
      <w:r w:rsidRPr="008351CA">
        <w:t>, наиб</w:t>
      </w:r>
      <w:r w:rsidRPr="008351CA">
        <w:t>о</w:t>
      </w:r>
      <w:r w:rsidRPr="008351CA">
        <w:t>лее актуальны</w:t>
      </w:r>
      <w:r>
        <w:t>х</w:t>
      </w:r>
      <w:r w:rsidRPr="008351CA">
        <w:t xml:space="preserve"> проблем</w:t>
      </w:r>
      <w:r>
        <w:t>ах</w:t>
      </w:r>
      <w:r w:rsidRPr="008351CA">
        <w:t xml:space="preserve"> сокращения смертности в большинстве российских регионов.</w:t>
      </w:r>
    </w:p>
    <w:p w:rsidR="009061DE" w:rsidRDefault="009061DE" w:rsidP="00357A23">
      <w:pPr>
        <w:pStyle w:val="1"/>
        <w:spacing w:line="312" w:lineRule="auto"/>
      </w:pPr>
    </w:p>
    <w:p w:rsidR="00201E64" w:rsidRDefault="00B27D5B" w:rsidP="00CE7E78">
      <w:pPr>
        <w:pStyle w:val="1"/>
      </w:pPr>
      <w:r>
        <w:t>РАЗДЕЛ 4</w:t>
      </w:r>
    </w:p>
    <w:p w:rsidR="00201E64" w:rsidRDefault="00201E64" w:rsidP="00201E64">
      <w:pPr>
        <w:spacing w:line="360" w:lineRule="auto"/>
        <w:jc w:val="center"/>
        <w:rPr>
          <w:sz w:val="28"/>
          <w:szCs w:val="28"/>
        </w:rPr>
      </w:pPr>
      <w:r w:rsidRPr="00CE7E78">
        <w:rPr>
          <w:rStyle w:val="10"/>
        </w:rPr>
        <w:t>ДЕМОГРАФИЧЕСКИЕ ПРОГНОЗЫ</w:t>
      </w:r>
      <w:r>
        <w:rPr>
          <w:rStyle w:val="af3"/>
          <w:b/>
          <w:sz w:val="28"/>
          <w:szCs w:val="28"/>
        </w:rPr>
        <w:footnoteReference w:id="2"/>
      </w:r>
    </w:p>
    <w:p w:rsidR="00E03760" w:rsidRDefault="00A4101C" w:rsidP="00A357C4">
      <w:pPr>
        <w:pStyle w:val="a8"/>
      </w:pPr>
      <w:r>
        <w:t>Р</w:t>
      </w:r>
      <w:r w:rsidR="00900B35">
        <w:t xml:space="preserve">азработке </w:t>
      </w:r>
      <w:r w:rsidR="0072528B">
        <w:t xml:space="preserve">региональной </w:t>
      </w:r>
      <w:r w:rsidR="00900B35">
        <w:t xml:space="preserve">программы демографического развития </w:t>
      </w:r>
      <w:r>
        <w:t>наряду с анализом демографической ситуации д</w:t>
      </w:r>
      <w:r w:rsidR="00900B35">
        <w:t xml:space="preserve">олжен предшествовать </w:t>
      </w:r>
      <w:r>
        <w:t xml:space="preserve">расчет </w:t>
      </w:r>
      <w:r w:rsidR="00900B35">
        <w:t>дем</w:t>
      </w:r>
      <w:r w:rsidR="00900B35">
        <w:t>о</w:t>
      </w:r>
      <w:r w:rsidR="00900B35">
        <w:t>графическ</w:t>
      </w:r>
      <w:r>
        <w:t>ого</w:t>
      </w:r>
      <w:r w:rsidR="00900B35">
        <w:t xml:space="preserve"> прогноз</w:t>
      </w:r>
      <w:r>
        <w:t>а</w:t>
      </w:r>
      <w:r w:rsidR="00900B35">
        <w:t>. Необходимость его использования обусловлена н</w:t>
      </w:r>
      <w:r w:rsidR="00900B35">
        <w:t>е</w:t>
      </w:r>
      <w:r w:rsidR="00900B35">
        <w:t>сколькими причинами.</w:t>
      </w:r>
    </w:p>
    <w:p w:rsidR="00900B35" w:rsidRDefault="00900B35" w:rsidP="00A357C4">
      <w:pPr>
        <w:pStyle w:val="a8"/>
      </w:pPr>
      <w:r>
        <w:t>Во-первых, демографический прогноз, рассчитанный при условии сохр</w:t>
      </w:r>
      <w:r>
        <w:t>а</w:t>
      </w:r>
      <w:r>
        <w:t>нения существующего уровня или тенденций изменения параметров рождаем</w:t>
      </w:r>
      <w:r>
        <w:t>о</w:t>
      </w:r>
      <w:r>
        <w:t>сти, смертности и миграции, позволяет корректнее сформулировать цели и з</w:t>
      </w:r>
      <w:r>
        <w:t>а</w:t>
      </w:r>
      <w:r>
        <w:t>дачи программы демографического развития.</w:t>
      </w:r>
    </w:p>
    <w:p w:rsidR="00900B35" w:rsidRDefault="00900B35" w:rsidP="00A357C4">
      <w:pPr>
        <w:pStyle w:val="a8"/>
      </w:pPr>
      <w:proofErr w:type="gramStart"/>
      <w:r>
        <w:t>Во-вторых, рассчитанный при этих условиях вариант демографического прогноза может впоследствии служить базой для оценки эффективности пров</w:t>
      </w:r>
      <w:r>
        <w:t>о</w:t>
      </w:r>
      <w:r>
        <w:t>димой демографической политики, так как сравнивать параметры рождаемости, смертности и миграции, достигаемые в результате реализации этой политики целесообразно не только и не столько с базовыми параметрами демографич</w:t>
      </w:r>
      <w:r>
        <w:t>е</w:t>
      </w:r>
      <w:r>
        <w:t>ских процессов, сколько с теми их параметрами, которые могли бы иметь место в соответствующие периоды времени при отсутствии специальной</w:t>
      </w:r>
      <w:proofErr w:type="gramEnd"/>
      <w:r>
        <w:t xml:space="preserve"> демограф</w:t>
      </w:r>
      <w:r>
        <w:t>и</w:t>
      </w:r>
      <w:r>
        <w:t>ческой политики.</w:t>
      </w:r>
    </w:p>
    <w:p w:rsidR="00900B35" w:rsidRDefault="00900B35" w:rsidP="00A357C4">
      <w:pPr>
        <w:pStyle w:val="a8"/>
      </w:pPr>
      <w:r>
        <w:t xml:space="preserve">В-третьих, демографический прогноз нужен </w:t>
      </w:r>
      <w:r w:rsidRPr="00054895">
        <w:t>для оценки затрат на те или иные мероприятия программы с учетом перспективной динамики численности различных групп населения</w:t>
      </w:r>
      <w:r>
        <w:t>.</w:t>
      </w:r>
    </w:p>
    <w:p w:rsidR="006971DA" w:rsidRPr="00F51FA1" w:rsidRDefault="00CC3D98" w:rsidP="006971DA">
      <w:pPr>
        <w:pStyle w:val="a8"/>
      </w:pPr>
      <w:r>
        <w:t>В-четвертых, расчет демографического прогноза при условии достижения поставленных в программе целевых ориентиров в отношении рождаемости, смертности и миграции позволит оценить, какой в этом случае будет динамика численности населения и его половозрастного состава, а, следовательно, пред</w:t>
      </w:r>
      <w:r>
        <w:t>у</w:t>
      </w:r>
      <w:r>
        <w:t>смотреть возможное воздействие изменений динамики демографических пр</w:t>
      </w:r>
      <w:r>
        <w:t>о</w:t>
      </w:r>
      <w:r>
        <w:t xml:space="preserve">цессов, обусловленных реализацией мер демографической </w:t>
      </w:r>
      <w:proofErr w:type="gramStart"/>
      <w:r>
        <w:t>политики, на</w:t>
      </w:r>
      <w:proofErr w:type="gramEnd"/>
      <w:r>
        <w:t xml:space="preserve"> соц</w:t>
      </w:r>
      <w:r>
        <w:t>и</w:t>
      </w:r>
      <w:r>
        <w:t>ально-экономическое развитие.</w:t>
      </w:r>
    </w:p>
    <w:p w:rsidR="00900B35" w:rsidRDefault="00900B35" w:rsidP="00A357C4">
      <w:pPr>
        <w:pStyle w:val="a8"/>
      </w:pPr>
      <w:r>
        <w:t>Прежде чем рассматривать собственно алгоритм прогноза необходимо отметить, что демографический прогноз делается с использованием, так наз</w:t>
      </w:r>
      <w:r>
        <w:t>ы</w:t>
      </w:r>
      <w:r>
        <w:t>ваемого, метода передвижки возрастов. Суть этого метода состоит в следу</w:t>
      </w:r>
      <w:r>
        <w:t>ю</w:t>
      </w:r>
      <w:r>
        <w:t xml:space="preserve">щем. </w:t>
      </w:r>
      <w:r w:rsidR="00F34EEB">
        <w:t>Например, н</w:t>
      </w:r>
      <w:r>
        <w:t>аселение в возрасте 21 год на начало 20</w:t>
      </w:r>
      <w:r w:rsidR="00610B77">
        <w:t>12</w:t>
      </w:r>
      <w:r>
        <w:t xml:space="preserve"> г</w:t>
      </w:r>
      <w:r w:rsidR="00F34EEB">
        <w:t>ода</w:t>
      </w:r>
      <w:r>
        <w:t xml:space="preserve"> к началу 20</w:t>
      </w:r>
      <w:r w:rsidR="00610B77">
        <w:t>13</w:t>
      </w:r>
      <w:r>
        <w:t xml:space="preserve"> г</w:t>
      </w:r>
      <w:r w:rsidR="00F34EEB">
        <w:t>ода</w:t>
      </w:r>
      <w:r>
        <w:t xml:space="preserve"> перейдет в возраст 22 года. Перейдет не все, так как </w:t>
      </w:r>
      <w:proofErr w:type="gramStart"/>
      <w:r>
        <w:t>часть людей умрет в 20</w:t>
      </w:r>
      <w:r w:rsidR="00610B77">
        <w:t>12</w:t>
      </w:r>
      <w:r>
        <w:t xml:space="preserve"> г</w:t>
      </w:r>
      <w:r w:rsidR="00F34EEB">
        <w:t>оду</w:t>
      </w:r>
      <w:r>
        <w:t xml:space="preserve"> в возрасте 21 год и не доживет до</w:t>
      </w:r>
      <w:proofErr w:type="gramEnd"/>
      <w:r>
        <w:t xml:space="preserve"> 22 лет. Следовательно, для того, чтобы получить численность 22-летних на начало 20</w:t>
      </w:r>
      <w:r w:rsidR="00610B77">
        <w:t>13</w:t>
      </w:r>
      <w:r>
        <w:t xml:space="preserve"> г</w:t>
      </w:r>
      <w:r w:rsidR="00F34EEB">
        <w:t>ода</w:t>
      </w:r>
      <w:r>
        <w:t>, нужно числе</w:t>
      </w:r>
      <w:r>
        <w:t>н</w:t>
      </w:r>
      <w:r>
        <w:t>ность населения в возрасте 21 год на начало 20</w:t>
      </w:r>
      <w:r w:rsidR="00610B77">
        <w:t>12</w:t>
      </w:r>
      <w:r>
        <w:t xml:space="preserve"> г</w:t>
      </w:r>
      <w:r w:rsidR="00F34EEB">
        <w:t>ода</w:t>
      </w:r>
      <w:r>
        <w:t xml:space="preserve"> умножить на коэффиц</w:t>
      </w:r>
      <w:r>
        <w:t>и</w:t>
      </w:r>
      <w:r>
        <w:t>ент дожития 21-летних до 22 года, рассчитанный на основе показателя смер</w:t>
      </w:r>
      <w:r>
        <w:t>т</w:t>
      </w:r>
      <w:r>
        <w:t>ности в возрасте 21 год в 20</w:t>
      </w:r>
      <w:r w:rsidR="00E43BF5">
        <w:t>12</w:t>
      </w:r>
      <w:r>
        <w:t xml:space="preserve"> г</w:t>
      </w:r>
      <w:r w:rsidR="00F34EEB">
        <w:t>оду</w:t>
      </w:r>
      <w:r>
        <w:t>.</w:t>
      </w:r>
    </w:p>
    <w:p w:rsidR="00900B35" w:rsidRDefault="00900B35" w:rsidP="00A357C4">
      <w:pPr>
        <w:pStyle w:val="a8"/>
      </w:pPr>
      <w:r>
        <w:t>Кроме того, население за год может увеличиться или уменьшиться в р</w:t>
      </w:r>
      <w:r>
        <w:t>е</w:t>
      </w:r>
      <w:r>
        <w:t>зультате миграции. Поэтому к численности 21-летних на начало 20</w:t>
      </w:r>
      <w:r w:rsidR="00E43BF5">
        <w:t>12</w:t>
      </w:r>
      <w:r>
        <w:t xml:space="preserve"> г</w:t>
      </w:r>
      <w:r w:rsidR="00D721C4">
        <w:t>ода</w:t>
      </w:r>
      <w:r>
        <w:t xml:space="preserve"> ну</w:t>
      </w:r>
      <w:r>
        <w:t>ж</w:t>
      </w:r>
      <w:r>
        <w:t>но прибавить сальдо миграции в этом возрасте, которое может добавить (если прибывших больше, чем выбывших) или убавить (если выбывших больше, чем прибывших) определенную численность населения.</w:t>
      </w:r>
    </w:p>
    <w:p w:rsidR="00900B35" w:rsidRDefault="00900B35" w:rsidP="00A357C4">
      <w:pPr>
        <w:pStyle w:val="a8"/>
      </w:pPr>
      <w:r>
        <w:t xml:space="preserve">Таким образом, можно получить прогнозную численность населения по всем половозрастным группам, кроме тех, кто к началу прогнозируемого года не достигает еще возраста </w:t>
      </w:r>
      <w:r w:rsidR="009D7F52">
        <w:t xml:space="preserve">одного </w:t>
      </w:r>
      <w:r>
        <w:t>года, т.е. родившихся в предшествующем г</w:t>
      </w:r>
      <w:r>
        <w:t>о</w:t>
      </w:r>
      <w:r>
        <w:t>ду. Передвинуть обычным образом это население невозможно, так как на нач</w:t>
      </w:r>
      <w:r>
        <w:t>а</w:t>
      </w:r>
      <w:r>
        <w:t>ло предшествующего года его еще не было. Исходя из прогнозируемых возра</w:t>
      </w:r>
      <w:r>
        <w:t>с</w:t>
      </w:r>
      <w:r>
        <w:t>тных коэффициентов рождаемости и численности женщин репродуктивного возраста, рассчитыв</w:t>
      </w:r>
      <w:r w:rsidR="00576F0D">
        <w:t>ается число родившихся, которое</w:t>
      </w:r>
      <w:r>
        <w:t xml:space="preserve"> с поправкой на смер</w:t>
      </w:r>
      <w:r>
        <w:t>т</w:t>
      </w:r>
      <w:r>
        <w:t>ность в возрасте до одного года и определяется как численность населения в возрасте до одного года на начало прогнозируемого периода.</w:t>
      </w:r>
    </w:p>
    <w:p w:rsidR="00900B35" w:rsidRDefault="00900B35" w:rsidP="00A357C4">
      <w:pPr>
        <w:pStyle w:val="a8"/>
      </w:pPr>
      <w:r>
        <w:t>В качестве исходной берется численность населения по полу и возрасту на начало базового (последнего перед прогнозируемым периодом) года, от к</w:t>
      </w:r>
      <w:r>
        <w:t>о</w:t>
      </w:r>
      <w:r>
        <w:t>торого будет строиться прогноз. Численность населения нужно брать раздельно по женщинам и мужчинам в однолетней возрастной группировке, т.е. для ка</w:t>
      </w:r>
      <w:r>
        <w:t>ж</w:t>
      </w:r>
      <w:r>
        <w:t>дого года возраста.</w:t>
      </w:r>
    </w:p>
    <w:p w:rsidR="00900B35" w:rsidRDefault="00900B35" w:rsidP="00A357C4">
      <w:pPr>
        <w:pStyle w:val="a8"/>
      </w:pPr>
      <w:r>
        <w:t>Главным при демографическом прогнозировании является определение перспективных гипотез возможных изменений рождаемости, смертности и м</w:t>
      </w:r>
      <w:r>
        <w:t>и</w:t>
      </w:r>
      <w:r>
        <w:t>грации. От того, насколько верно удастся их предвидеть, практически полн</w:t>
      </w:r>
      <w:r>
        <w:t>о</w:t>
      </w:r>
      <w:r>
        <w:t>стью зависит степень точности прогноза. Гипотезы разрабатываются на основе анализа демографических трендов, результатов исследований детерминации демографических процессов, экспертных оценок.</w:t>
      </w:r>
    </w:p>
    <w:p w:rsidR="00900B35" w:rsidRDefault="00900B35" w:rsidP="00A357C4">
      <w:pPr>
        <w:pStyle w:val="a8"/>
      </w:pPr>
      <w:r>
        <w:t>Гипотезы в отношении перспектив рождаемости учитываются в прогнозе через возрастные коэффициенты рождаемости. При их разработке целесообра</w:t>
      </w:r>
      <w:r>
        <w:t>з</w:t>
      </w:r>
      <w:r>
        <w:t>но учитывать как возможное изменение уровня рождаемости (через суммарный коэффициент рождаемости), так и трансформацию возрастной модели (через возрастные коэффициенты рождаемости). Возрастные коэффициенты рожда</w:t>
      </w:r>
      <w:r>
        <w:t>е</w:t>
      </w:r>
      <w:r>
        <w:t xml:space="preserve">мости в прогнозе могут использоваться как в пятилетней, так и в однолетней возрастной группировке. </w:t>
      </w:r>
    </w:p>
    <w:p w:rsidR="00900B35" w:rsidRDefault="00900B35" w:rsidP="00A357C4">
      <w:pPr>
        <w:pStyle w:val="a8"/>
      </w:pPr>
      <w:r>
        <w:t>Прогнозные возрастные коэффициенты рождаемости на тот или иной год умножаются на среднегодовую численность женщин соответствующих возра</w:t>
      </w:r>
      <w:r>
        <w:t>с</w:t>
      </w:r>
      <w:r>
        <w:t xml:space="preserve">тов за данный год. </w:t>
      </w:r>
      <w:proofErr w:type="gramStart"/>
      <w:r>
        <w:t>Последняя</w:t>
      </w:r>
      <w:proofErr w:type="gramEnd"/>
      <w:r>
        <w:t xml:space="preserve"> определяется как полусумма повозрастных чи</w:t>
      </w:r>
      <w:r>
        <w:t>с</w:t>
      </w:r>
      <w:r>
        <w:t xml:space="preserve">ленностей женщин на начало прогнозируемого года и на начало предыдущего года. Повозрастные численности женщин на начало прогнозируемого периода рассчитываются рассмотренным выше методом передвижки с учетом уровня смертности и миграции. </w:t>
      </w:r>
      <w:r w:rsidRPr="00E3678E">
        <w:t>При умножении на численность женщин возрастные коэффициенты рождаемости берутся не в расчете на 1000 женщин, а в долях единицы (т.е. предварительно делятся на 1000).</w:t>
      </w:r>
      <w:r>
        <w:t xml:space="preserve"> Полученные в результате так</w:t>
      </w:r>
      <w:r>
        <w:t>о</w:t>
      </w:r>
      <w:r>
        <w:t>го умножения числа родившихся у женщин всех возрастных групп репроду</w:t>
      </w:r>
      <w:r>
        <w:t>к</w:t>
      </w:r>
      <w:r>
        <w:t xml:space="preserve">тивного периода </w:t>
      </w:r>
      <w:proofErr w:type="gramStart"/>
      <w:r>
        <w:t>суммируются</w:t>
      </w:r>
      <w:proofErr w:type="gramEnd"/>
      <w:r w:rsidR="00F66E3C">
        <w:t xml:space="preserve"> и </w:t>
      </w:r>
      <w:r>
        <w:t>получается прогнозное общее число роди</w:t>
      </w:r>
      <w:r>
        <w:t>в</w:t>
      </w:r>
      <w:r>
        <w:t>шихся. Учитывая, что численность населения прогнозируется раздельно для мужчин и женщин, общее число родившихся должно быть разделено на мал</w:t>
      </w:r>
      <w:r>
        <w:t>ь</w:t>
      </w:r>
      <w:r>
        <w:t>чиков и девочек. Число родившихся мальчиков рассчитывается как общее чи</w:t>
      </w:r>
      <w:r>
        <w:t>с</w:t>
      </w:r>
      <w:r>
        <w:t>ло родившихся, умноженное на 0,51, а число родившихся девочек – как общее число родившихся, умноженное на 0,4</w:t>
      </w:r>
      <w:r w:rsidR="00271B8C" w:rsidRPr="00271B8C">
        <w:t>9</w:t>
      </w:r>
      <w:r>
        <w:t>. Для того</w:t>
      </w:r>
      <w:proofErr w:type="gramStart"/>
      <w:r>
        <w:t>,</w:t>
      </w:r>
      <w:proofErr w:type="gramEnd"/>
      <w:r>
        <w:t xml:space="preserve"> чтобы учесть смертность р</w:t>
      </w:r>
      <w:r>
        <w:t>о</w:t>
      </w:r>
      <w:r>
        <w:t>дившихся, рассчитанные прогнозные числа родившихся мальчиков и девочек умножаются на числа живущих в возрасте 0 лет, взятые в долях единицы, из таблиц смертности соответственно для мужского и женского населения.</w:t>
      </w:r>
    </w:p>
    <w:p w:rsidR="00900B35" w:rsidRDefault="00900B35" w:rsidP="00A357C4">
      <w:pPr>
        <w:pStyle w:val="a8"/>
      </w:pPr>
      <w:r>
        <w:t>Гипотезы в отношении перспектив смертности проявляются через возра</w:t>
      </w:r>
      <w:r>
        <w:t>с</w:t>
      </w:r>
      <w:r>
        <w:t>тные коэффициенты смертности. Прогнозные возрастные коэффициенты смертности (раздельно для мужчин и женщин) могут, например, быть опред</w:t>
      </w:r>
      <w:r>
        <w:t>е</w:t>
      </w:r>
      <w:r>
        <w:t>лены исходя из сохранения трендов за предшествующие годы. Так как</w:t>
      </w:r>
      <w:r w:rsidR="006E0022">
        <w:t>,</w:t>
      </w:r>
      <w:r>
        <w:t xml:space="preserve"> исходя из задач прогноза</w:t>
      </w:r>
      <w:r w:rsidR="006E0022">
        <w:t>,</w:t>
      </w:r>
      <w:r>
        <w:t xml:space="preserve"> в данном случае (для расчета затрат на меры демографич</w:t>
      </w:r>
      <w:r>
        <w:t>е</w:t>
      </w:r>
      <w:r>
        <w:t>ской политики на ближайшие годы и для оценки ее эффективности) он делается в погодовом варианте (т.е. на каждый год, а не с шагом в 5 лет), то возрастные коэффициенты смертности нужны в однолетней возрастной группировке. Во</w:t>
      </w:r>
      <w:r>
        <w:t>з</w:t>
      </w:r>
      <w:r>
        <w:t>можны два варианта: 1) непосредственное прогнозирование возрастных коэ</w:t>
      </w:r>
      <w:r>
        <w:t>ф</w:t>
      </w:r>
      <w:r>
        <w:t>фициентов смертности по однолетним половозрастным группам; 2) прогноз</w:t>
      </w:r>
      <w:r>
        <w:t>и</w:t>
      </w:r>
      <w:r>
        <w:t>рование возрастных коэффициентов смертности по пятилетним возрастным группам, а затем интерполирование их в однолетние коэффициенты смертн</w:t>
      </w:r>
      <w:r>
        <w:t>о</w:t>
      </w:r>
      <w:r>
        <w:t>сти.</w:t>
      </w:r>
    </w:p>
    <w:p w:rsidR="00900B35" w:rsidRDefault="00900B35" w:rsidP="00A357C4">
      <w:pPr>
        <w:pStyle w:val="a8"/>
      </w:pPr>
      <w:r>
        <w:t xml:space="preserve">Для прогнозных расчетов численности и состава населения используются </w:t>
      </w:r>
      <w:r w:rsidR="00670E7A">
        <w:t>коэффициенты дожития,</w:t>
      </w:r>
      <w:r>
        <w:t xml:space="preserve"> рассчитанные на основе таблиц смертности. </w:t>
      </w:r>
      <w:r w:rsidR="00670E7A">
        <w:t>Т</w:t>
      </w:r>
      <w:r>
        <w:t>аблицы смертности рассчитываются на основе возрастных коэффициентов смертности. Все расчеты ведутся раздельно для мужчин и женщин. Используется</w:t>
      </w:r>
      <w:r w:rsidR="001F7465">
        <w:t>, так наз</w:t>
      </w:r>
      <w:r w:rsidR="001F7465">
        <w:t>ы</w:t>
      </w:r>
      <w:r w:rsidR="001F7465">
        <w:t>ваемая,</w:t>
      </w:r>
      <w:r>
        <w:t xml:space="preserve"> полная</w:t>
      </w:r>
      <w:r w:rsidR="001F7465">
        <w:t>, т.е. однолетняя (показатели рассчитаны отдельно для каждого года возраста)</w:t>
      </w:r>
      <w:r w:rsidR="000125FD" w:rsidRPr="000125FD">
        <w:t xml:space="preserve"> </w:t>
      </w:r>
      <w:r w:rsidR="000125FD" w:rsidRPr="007353E8">
        <w:t xml:space="preserve"> </w:t>
      </w:r>
      <w:r>
        <w:t xml:space="preserve"> таблица смертности.</w:t>
      </w:r>
    </w:p>
    <w:p w:rsidR="00900B35" w:rsidRDefault="00900B35" w:rsidP="00A357C4">
      <w:pPr>
        <w:pStyle w:val="a8"/>
      </w:pPr>
      <w:r>
        <w:t xml:space="preserve">Численности населения по половозрастным группам на начало года, предшествующего </w:t>
      </w:r>
      <w:proofErr w:type="gramStart"/>
      <w:r>
        <w:t>прогнозному</w:t>
      </w:r>
      <w:proofErr w:type="gramEnd"/>
      <w:r>
        <w:t>, умножаются на соответствующие коэффиц</w:t>
      </w:r>
      <w:r>
        <w:t>и</w:t>
      </w:r>
      <w:r>
        <w:t>енты дожития для мужчин и женщин этих возрастных групп (численности н</w:t>
      </w:r>
      <w:r>
        <w:t>а</w:t>
      </w:r>
      <w:r>
        <w:t>селения в двух старших возрастных группах суммируются и умножаются на к</w:t>
      </w:r>
      <w:r>
        <w:t>о</w:t>
      </w:r>
      <w:r>
        <w:t>эффициент дожития для предпоследней возрастной группы). В результате п</w:t>
      </w:r>
      <w:r>
        <w:t>о</w:t>
      </w:r>
      <w:r>
        <w:t>лучаются численности мужчин и женщин в следующей возрастной группе на начало прогнозного года. Далее они корректируются на миграционное сальдо.</w:t>
      </w:r>
    </w:p>
    <w:p w:rsidR="00900B35" w:rsidRDefault="00900B35" w:rsidP="00A357C4">
      <w:pPr>
        <w:pStyle w:val="a8"/>
      </w:pPr>
      <w:r>
        <w:t>Гипотезы в отношении перспектив миграции учитываются в прогнозных расчетах через показатели сальдо миграции по половозрастным группам</w:t>
      </w:r>
      <w:r w:rsidRPr="00A226F8">
        <w:t xml:space="preserve">. </w:t>
      </w:r>
      <w:proofErr w:type="gramStart"/>
      <w:r w:rsidRPr="00A226F8">
        <w:t>Эти показатели могут использоваться как абсолютные (разность между числами прибывших и выбывших), так и относительные (коэффициент сальдо миграции, рассчитанный в долях единицы, т.е. без умножения на 1000).</w:t>
      </w:r>
      <w:proofErr w:type="gramEnd"/>
      <w:r w:rsidRPr="00A226F8">
        <w:t xml:space="preserve"> В пе</w:t>
      </w:r>
      <w:r>
        <w:t xml:space="preserve">рвом случае абсолютная величина сальдо миграции прибавляется (или </w:t>
      </w:r>
      <w:r w:rsidR="00D83C52">
        <w:t>вычитается</w:t>
      </w:r>
      <w:r>
        <w:t>, если сальдо миграции отрицательное) к прогнозной численности населения, пол</w:t>
      </w:r>
      <w:r>
        <w:t>у</w:t>
      </w:r>
      <w:r>
        <w:t>ченной с учетом коэффициента дожития. Во втором случае половозрастной к</w:t>
      </w:r>
      <w:r>
        <w:t>о</w:t>
      </w:r>
      <w:r>
        <w:t xml:space="preserve">эффициент миграционного сальдо умножается на численность населения по половозрастным группам на начало года, предшествующего прогнозному, а уже полученное произведение прибавляется (или </w:t>
      </w:r>
      <w:r w:rsidR="00D83C52">
        <w:t>вычитается</w:t>
      </w:r>
      <w:r>
        <w:t>, если коэффиц</w:t>
      </w:r>
      <w:r>
        <w:t>и</w:t>
      </w:r>
      <w:r>
        <w:t>ент миграционного сальдо отрицательный) к прогнозной численности насел</w:t>
      </w:r>
      <w:r>
        <w:t>е</w:t>
      </w:r>
      <w:r>
        <w:t>ния, полученной с учетом коэффициента дожития. Для прогнозного расчета и</w:t>
      </w:r>
      <w:r>
        <w:t>с</w:t>
      </w:r>
      <w:r>
        <w:t xml:space="preserve">пользуется именно сальдо миграции. При этом отдельно численности </w:t>
      </w:r>
      <w:proofErr w:type="gramStart"/>
      <w:r>
        <w:t>прибы</w:t>
      </w:r>
      <w:r>
        <w:t>в</w:t>
      </w:r>
      <w:r>
        <w:t>ших</w:t>
      </w:r>
      <w:proofErr w:type="gramEnd"/>
      <w:r>
        <w:t xml:space="preserve"> и выбывших для прогноза не нужны. В связи с этим определение перспе</w:t>
      </w:r>
      <w:r>
        <w:t>к</w:t>
      </w:r>
      <w:r>
        <w:t>тивных гипотез миграции может осуществляться либо как раздельное опред</w:t>
      </w:r>
      <w:r>
        <w:t>е</w:t>
      </w:r>
      <w:r>
        <w:t>ление будущих тенденций изменения численности прибывших и выбывших с последующим расчетом сальдо миграции, либо сразу как определение будущих тенденций сальдо миграции по половозрастным группам.</w:t>
      </w:r>
    </w:p>
    <w:p w:rsidR="00900B35" w:rsidRPr="007D30F8" w:rsidRDefault="00900B35" w:rsidP="00A357C4">
      <w:pPr>
        <w:pStyle w:val="a8"/>
      </w:pPr>
      <w:r>
        <w:t xml:space="preserve">В результате прогноза определяется перспективная общая численность населения, а также численность и доля населения всех половозрастных групп. Кроме </w:t>
      </w:r>
      <w:r w:rsidR="00C75845">
        <w:t xml:space="preserve">того, </w:t>
      </w:r>
      <w:r>
        <w:t xml:space="preserve">в прогнозе рассчитываются числа </w:t>
      </w:r>
      <w:proofErr w:type="gramStart"/>
      <w:r>
        <w:t>родившихся</w:t>
      </w:r>
      <w:proofErr w:type="gramEnd"/>
      <w:r>
        <w:t xml:space="preserve"> и умерших, естес</w:t>
      </w:r>
      <w:r>
        <w:t>т</w:t>
      </w:r>
      <w:r>
        <w:t>венный и миграционный прирост населения. Все эти показатели рассчитываю</w:t>
      </w:r>
      <w:r>
        <w:t>т</w:t>
      </w:r>
      <w:r>
        <w:t>ся как в абсолютной величине, так и на 1000 населения, т.е. определяются о</w:t>
      </w:r>
      <w:r>
        <w:t>б</w:t>
      </w:r>
      <w:r>
        <w:t>щие коэффициенты рождаемости, смертности, естественного и миграционного прироста.</w:t>
      </w:r>
    </w:p>
    <w:p w:rsidR="00D36167" w:rsidRDefault="00D36167" w:rsidP="00357A23">
      <w:pPr>
        <w:pStyle w:val="1"/>
        <w:spacing w:line="312" w:lineRule="auto"/>
      </w:pPr>
    </w:p>
    <w:p w:rsidR="007E38E7" w:rsidRDefault="001E06FC" w:rsidP="004D0574">
      <w:pPr>
        <w:pStyle w:val="1"/>
      </w:pPr>
      <w:r>
        <w:t>РАЗДЕЛ 5</w:t>
      </w:r>
    </w:p>
    <w:p w:rsidR="00162B68" w:rsidRDefault="00162B68" w:rsidP="004D0574">
      <w:pPr>
        <w:pStyle w:val="1"/>
        <w:rPr>
          <w:szCs w:val="28"/>
        </w:rPr>
      </w:pPr>
      <w:r w:rsidRPr="00162B68">
        <w:rPr>
          <w:szCs w:val="28"/>
        </w:rPr>
        <w:t>ЦЕЛИ И ЗАДАЧИ РЕГИОНАЛЬНЫХ ПРОГРАММ</w:t>
      </w:r>
    </w:p>
    <w:p w:rsidR="00162B68" w:rsidRPr="00162B68" w:rsidRDefault="00162B68" w:rsidP="004D0574">
      <w:pPr>
        <w:pStyle w:val="1"/>
        <w:rPr>
          <w:szCs w:val="28"/>
        </w:rPr>
      </w:pPr>
      <w:r w:rsidRPr="00162B68">
        <w:rPr>
          <w:szCs w:val="28"/>
        </w:rPr>
        <w:t xml:space="preserve"> ДЕМОГРАФИЧЕСКОГО РАЗВИТИЯ</w:t>
      </w:r>
    </w:p>
    <w:p w:rsidR="00984527" w:rsidRDefault="00984527" w:rsidP="00A357C4">
      <w:pPr>
        <w:pStyle w:val="a8"/>
      </w:pPr>
      <w:r w:rsidRPr="00984527">
        <w:t xml:space="preserve">Ключевым звеном </w:t>
      </w:r>
      <w:r>
        <w:t>при разработке региональных программ демографич</w:t>
      </w:r>
      <w:r>
        <w:t>е</w:t>
      </w:r>
      <w:r>
        <w:t>ского развития является постановка цели, которую предполагается достичь в результате реализации программы. Именно формулировка цели конкретизирует задачи программы а, следовательно, и основные направления ее реализации.</w:t>
      </w:r>
      <w:r w:rsidR="00562A2A">
        <w:t xml:space="preserve"> Эта цель обычно формулируется и обосновывается в концепциях демографич</w:t>
      </w:r>
      <w:r w:rsidR="00562A2A">
        <w:t>е</w:t>
      </w:r>
      <w:r w:rsidR="00562A2A">
        <w:t>ского развития (демографической политики).</w:t>
      </w:r>
    </w:p>
    <w:p w:rsidR="007353E8" w:rsidRDefault="00CC3D98" w:rsidP="00A357C4">
      <w:pPr>
        <w:pStyle w:val="a8"/>
      </w:pPr>
      <w:proofErr w:type="gramStart"/>
      <w:r>
        <w:t xml:space="preserve">В практике разработки региональных концепций отмечаются типичные ошибки: </w:t>
      </w:r>
      <w:r w:rsidRPr="00CE45DB">
        <w:t>механическо</w:t>
      </w:r>
      <w:r>
        <w:t>е</w:t>
      </w:r>
      <w:r w:rsidRPr="00CE45DB">
        <w:t xml:space="preserve"> перенесени</w:t>
      </w:r>
      <w:r>
        <w:t>е</w:t>
      </w:r>
      <w:r w:rsidRPr="00CE45DB">
        <w:t xml:space="preserve"> положений федеральной концепции в ко</w:t>
      </w:r>
      <w:r w:rsidRPr="00CE45DB">
        <w:t>н</w:t>
      </w:r>
      <w:r w:rsidRPr="00CE45DB">
        <w:t>цепции демографического развития субъектов Р</w:t>
      </w:r>
      <w:r>
        <w:t xml:space="preserve">оссийской </w:t>
      </w:r>
      <w:r w:rsidRPr="00CE45DB">
        <w:t>Ф</w:t>
      </w:r>
      <w:r>
        <w:t>едерации, хотя с</w:t>
      </w:r>
      <w:r w:rsidRPr="00CE45DB">
        <w:t xml:space="preserve">мысловое наполнение концепций демографического развития на федеральном и региональном уровнях </w:t>
      </w:r>
      <w:r>
        <w:t>должно быть разным; с</w:t>
      </w:r>
      <w:r w:rsidRPr="00CE45DB">
        <w:t>мешение концептуальных в</w:t>
      </w:r>
      <w:r w:rsidRPr="00CE45DB">
        <w:t>о</w:t>
      </w:r>
      <w:r w:rsidRPr="00CE45DB">
        <w:t>просов с программными</w:t>
      </w:r>
      <w:r>
        <w:t xml:space="preserve">, т.е. </w:t>
      </w:r>
      <w:r w:rsidRPr="00CE45DB">
        <w:t>попытка в концепцию</w:t>
      </w:r>
      <w:r>
        <w:t xml:space="preserve"> демографического развития </w:t>
      </w:r>
      <w:r w:rsidRPr="00CE45DB">
        <w:t>в</w:t>
      </w:r>
      <w:r>
        <w:t>ключить</w:t>
      </w:r>
      <w:r w:rsidRPr="00CE45DB">
        <w:t xml:space="preserve"> мер</w:t>
      </w:r>
      <w:r>
        <w:t>ы</w:t>
      </w:r>
      <w:r w:rsidRPr="00CE45DB">
        <w:t xml:space="preserve"> </w:t>
      </w:r>
      <w:r>
        <w:t>по ее реализации.</w:t>
      </w:r>
      <w:proofErr w:type="gramEnd"/>
    </w:p>
    <w:p w:rsidR="00984527" w:rsidRPr="00CE45DB" w:rsidRDefault="00984527" w:rsidP="00A357C4">
      <w:pPr>
        <w:pStyle w:val="a8"/>
      </w:pPr>
      <w:r w:rsidRPr="00CE45DB">
        <w:t xml:space="preserve">Лишь в концепциях нескольких регионов (Ханты-Мансийский </w:t>
      </w:r>
      <w:proofErr w:type="gramStart"/>
      <w:r w:rsidRPr="00CE45DB">
        <w:t>автоно</w:t>
      </w:r>
      <w:r w:rsidRPr="00CE45DB">
        <w:t>м</w:t>
      </w:r>
      <w:r w:rsidRPr="00CE45DB">
        <w:t>ный</w:t>
      </w:r>
      <w:proofErr w:type="gramEnd"/>
      <w:r w:rsidRPr="00CE45DB">
        <w:t xml:space="preserve"> округ</w:t>
      </w:r>
      <w:r w:rsidR="00CE45DB">
        <w:t>–Югра</w:t>
      </w:r>
      <w:r w:rsidRPr="00CE45DB">
        <w:t>, Смоленская область, г. Москва и неко</w:t>
      </w:r>
      <w:r w:rsidR="00802284">
        <w:t>торые</w:t>
      </w:r>
      <w:r w:rsidRPr="00CE45DB">
        <w:t xml:space="preserve"> други</w:t>
      </w:r>
      <w:r w:rsidR="00802284">
        <w:t>е</w:t>
      </w:r>
      <w:r w:rsidRPr="00CE45DB">
        <w:t>) дост</w:t>
      </w:r>
      <w:r w:rsidRPr="00CE45DB">
        <w:t>а</w:t>
      </w:r>
      <w:r w:rsidRPr="00CE45DB">
        <w:t>точно обоснованы специфические для этих террито</w:t>
      </w:r>
      <w:r w:rsidR="002C58DE">
        <w:t>рий</w:t>
      </w:r>
      <w:r w:rsidRPr="00CE45DB">
        <w:t xml:space="preserve"> цели демографической политики.</w:t>
      </w:r>
    </w:p>
    <w:p w:rsidR="00984527" w:rsidRPr="00CE45DB" w:rsidRDefault="00BE61E4" w:rsidP="00A357C4">
      <w:pPr>
        <w:pStyle w:val="a8"/>
      </w:pPr>
      <w:r>
        <w:t>К</w:t>
      </w:r>
      <w:r w:rsidR="00984527" w:rsidRPr="00CE45DB">
        <w:t>аждый субъект Российской Федерации уникален по многим своим, в том числе и геополитическим характеристикам: местоположению, природным условиям, ресурсам, хозяйственной освоенности и развитости экономики, ра</w:t>
      </w:r>
      <w:r w:rsidR="00984527" w:rsidRPr="00CE45DB">
        <w:t>с</w:t>
      </w:r>
      <w:r w:rsidR="00984527" w:rsidRPr="00CE45DB">
        <w:t>селению и структуре населения. Но вместе с тем, по определенным параметрам многие районы сходны и образуют те или иные типы территорий. Сходство районов не умаляет их оригинальности, но позволяет, вычленяя общие черты, разрабатывать единую</w:t>
      </w:r>
      <w:r w:rsidR="00AD34EF">
        <w:t xml:space="preserve"> </w:t>
      </w:r>
      <w:r w:rsidR="00984527" w:rsidRPr="00CE45DB">
        <w:t>стратегию</w:t>
      </w:r>
      <w:r w:rsidR="00AD34EF">
        <w:t xml:space="preserve"> демографического </w:t>
      </w:r>
      <w:r w:rsidR="00984527" w:rsidRPr="00CE45DB">
        <w:t>развития. Эта страте</w:t>
      </w:r>
      <w:r w:rsidR="00AD34EF">
        <w:t xml:space="preserve">гия </w:t>
      </w:r>
      <w:r w:rsidR="00984527" w:rsidRPr="00CE45DB">
        <w:t>обоснов</w:t>
      </w:r>
      <w:r w:rsidR="00AD34EF">
        <w:t xml:space="preserve">ывается не только </w:t>
      </w:r>
      <w:r w:rsidR="00984527" w:rsidRPr="00CE45DB">
        <w:t>на основе анализа показателей, характеризующих рождаемость, смертность и миграцию населения.</w:t>
      </w:r>
      <w:r w:rsidR="00AD34EF">
        <w:t xml:space="preserve"> Она должна учитывать также параметры,</w:t>
      </w:r>
      <w:r w:rsidR="00AD34EF" w:rsidRPr="00AD34EF">
        <w:t xml:space="preserve"> </w:t>
      </w:r>
      <w:r w:rsidR="00AD34EF">
        <w:t xml:space="preserve">характеризующие </w:t>
      </w:r>
      <w:r w:rsidR="00984527" w:rsidRPr="00CE45DB">
        <w:t>исторические, геополитические, природно-географические и иные особенности</w:t>
      </w:r>
      <w:r w:rsidR="00DC0E02">
        <w:t xml:space="preserve"> субъектов Российской Федерации</w:t>
      </w:r>
      <w:r w:rsidR="00984527" w:rsidRPr="00CE45DB">
        <w:t>.</w:t>
      </w:r>
    </w:p>
    <w:p w:rsidR="00147971" w:rsidRPr="00147971" w:rsidRDefault="00147971" w:rsidP="00A357C4">
      <w:pPr>
        <w:pStyle w:val="a8"/>
      </w:pPr>
      <w:r w:rsidRPr="00147971">
        <w:t xml:space="preserve">Можно выделить следующие типы территорий </w:t>
      </w:r>
      <w:r>
        <w:t>Российской Федерации в зависимости от сложившейся в них демографической ситуации</w:t>
      </w:r>
      <w:r w:rsidR="00AC19C3">
        <w:t>:</w:t>
      </w:r>
      <w:r>
        <w:t xml:space="preserve"> </w:t>
      </w:r>
    </w:p>
    <w:p w:rsidR="00AC19C3" w:rsidRDefault="00AC19C3" w:rsidP="00A357C4">
      <w:pPr>
        <w:pStyle w:val="a8"/>
      </w:pPr>
      <w:r>
        <w:t xml:space="preserve">- </w:t>
      </w:r>
      <w:r w:rsidR="00984527" w:rsidRPr="00CE45DB">
        <w:t>регион</w:t>
      </w:r>
      <w:r>
        <w:t>ы</w:t>
      </w:r>
      <w:r w:rsidR="00984527" w:rsidRPr="00CE45DB">
        <w:t xml:space="preserve"> с </w:t>
      </w:r>
      <w:r w:rsidR="002D49EA">
        <w:t>низким</w:t>
      </w:r>
      <w:r w:rsidR="00984527" w:rsidRPr="00CE45DB">
        <w:t xml:space="preserve"> демографическим потенциалом</w:t>
      </w:r>
      <w:r>
        <w:t>;</w:t>
      </w:r>
    </w:p>
    <w:p w:rsidR="00AC19C3" w:rsidRDefault="00AC19C3" w:rsidP="00A357C4">
      <w:pPr>
        <w:pStyle w:val="a8"/>
      </w:pPr>
      <w:r>
        <w:t xml:space="preserve">- </w:t>
      </w:r>
      <w:r w:rsidR="00984527" w:rsidRPr="00CE45DB">
        <w:t>мегаполисы и подобные городские агломерации</w:t>
      </w:r>
      <w:r>
        <w:t>;</w:t>
      </w:r>
    </w:p>
    <w:p w:rsidR="00AC19C3" w:rsidRDefault="00AC19C3" w:rsidP="00A357C4">
      <w:pPr>
        <w:pStyle w:val="a8"/>
      </w:pPr>
      <w:r>
        <w:t xml:space="preserve">- </w:t>
      </w:r>
      <w:r w:rsidR="00984527" w:rsidRPr="00CE45DB">
        <w:t>пограничные районы, испытывающие</w:t>
      </w:r>
      <w:r w:rsidR="00E671AD">
        <w:t xml:space="preserve"> миграционное</w:t>
      </w:r>
      <w:r w:rsidR="00984527" w:rsidRPr="00CE45DB">
        <w:t xml:space="preserve"> давление со стор</w:t>
      </w:r>
      <w:r w:rsidR="00984527" w:rsidRPr="00CE45DB">
        <w:t>о</w:t>
      </w:r>
      <w:r w:rsidR="00984527" w:rsidRPr="00CE45DB">
        <w:t>ны соседних стран</w:t>
      </w:r>
      <w:r>
        <w:t>;</w:t>
      </w:r>
    </w:p>
    <w:p w:rsidR="00AC19C3" w:rsidRDefault="00AC19C3" w:rsidP="00A357C4">
      <w:pPr>
        <w:pStyle w:val="a8"/>
      </w:pPr>
      <w:r>
        <w:t>-</w:t>
      </w:r>
      <w:r w:rsidR="006E0022">
        <w:t xml:space="preserve"> </w:t>
      </w:r>
      <w:r w:rsidR="00984527" w:rsidRPr="00CE45DB">
        <w:t xml:space="preserve">северные районы России. В этот тип </w:t>
      </w:r>
      <w:r w:rsidR="006E0022">
        <w:t xml:space="preserve">территорий </w:t>
      </w:r>
      <w:r w:rsidR="00984527" w:rsidRPr="00CE45DB">
        <w:t>входят районы с пр</w:t>
      </w:r>
      <w:r w:rsidR="00984527" w:rsidRPr="00CE45DB">
        <w:t>о</w:t>
      </w:r>
      <w:r w:rsidR="00984527" w:rsidRPr="00CE45DB">
        <w:t>тивоположно направленной демографической динамикой (восходящей и ни</w:t>
      </w:r>
      <w:r w:rsidR="00984527" w:rsidRPr="00CE45DB">
        <w:t>с</w:t>
      </w:r>
      <w:r w:rsidR="00984527" w:rsidRPr="00CE45DB">
        <w:t xml:space="preserve">ходящей). </w:t>
      </w:r>
    </w:p>
    <w:p w:rsidR="00AC19C3" w:rsidRDefault="00984527" w:rsidP="00A357C4">
      <w:pPr>
        <w:pStyle w:val="a8"/>
      </w:pPr>
      <w:r w:rsidRPr="00CE45DB">
        <w:t>В каждом федеральном округе могут быть вычленены два-три типа те</w:t>
      </w:r>
      <w:r w:rsidRPr="00CE45DB">
        <w:t>р</w:t>
      </w:r>
      <w:r w:rsidRPr="00CE45DB">
        <w:t xml:space="preserve">риторий, различающиеся, главным образом, уровнем экономического развития и демографическим неблагополучием. </w:t>
      </w:r>
      <w:r w:rsidR="00AC19C3">
        <w:t xml:space="preserve">Таким образом, </w:t>
      </w:r>
      <w:r w:rsidRPr="00CE45DB">
        <w:t xml:space="preserve">для </w:t>
      </w:r>
      <w:r w:rsidR="00AC19C3">
        <w:t xml:space="preserve">различных </w:t>
      </w:r>
      <w:r w:rsidRPr="00CE45DB">
        <w:t xml:space="preserve">типов территорий обоснование и формулировки целей демографической политики различны. </w:t>
      </w:r>
    </w:p>
    <w:p w:rsidR="00984527" w:rsidRPr="00CE45DB" w:rsidRDefault="00984527" w:rsidP="00A357C4">
      <w:pPr>
        <w:pStyle w:val="a8"/>
      </w:pPr>
      <w:r w:rsidRPr="00CE45DB">
        <w:t>Сказанное, можно проиллюстрировать примерными формулировками ц</w:t>
      </w:r>
      <w:r w:rsidRPr="00CE45DB">
        <w:t>е</w:t>
      </w:r>
      <w:r w:rsidRPr="00CE45DB">
        <w:t>ли демографического развития для разных типов субъектов Р</w:t>
      </w:r>
      <w:r w:rsidR="00CE45DB">
        <w:t xml:space="preserve">оссийской </w:t>
      </w:r>
      <w:r w:rsidRPr="00CE45DB">
        <w:t>Ф</w:t>
      </w:r>
      <w:r w:rsidR="00CE45DB">
        <w:t>ед</w:t>
      </w:r>
      <w:r w:rsidR="00CE45DB">
        <w:t>е</w:t>
      </w:r>
      <w:r w:rsidR="00CE45DB">
        <w:t>рации</w:t>
      </w:r>
      <w:r w:rsidRPr="00CE45DB">
        <w:t>.</w:t>
      </w:r>
    </w:p>
    <w:p w:rsidR="00984527" w:rsidRPr="00CE45DB" w:rsidRDefault="00984527" w:rsidP="00A357C4">
      <w:pPr>
        <w:pStyle w:val="a8"/>
      </w:pPr>
      <w:r w:rsidRPr="00CE45DB">
        <w:t>У группы территорий, таких как Смоленская, Псковская, Орловская, Р</w:t>
      </w:r>
      <w:r w:rsidRPr="00CE45DB">
        <w:t>я</w:t>
      </w:r>
      <w:r w:rsidRPr="00CE45DB">
        <w:t>занская, Тамбовская, Тверская и некоторы</w:t>
      </w:r>
      <w:r w:rsidR="00E671AD">
        <w:t>х</w:t>
      </w:r>
      <w:r w:rsidRPr="00CE45DB">
        <w:t xml:space="preserve"> други</w:t>
      </w:r>
      <w:r w:rsidR="00E671AD">
        <w:t>х</w:t>
      </w:r>
      <w:r w:rsidRPr="00CE45DB">
        <w:t xml:space="preserve"> област</w:t>
      </w:r>
      <w:r w:rsidR="00E671AD">
        <w:t>ей</w:t>
      </w:r>
      <w:r w:rsidR="00CE45DB">
        <w:t xml:space="preserve"> </w:t>
      </w:r>
      <w:r w:rsidRPr="00CE45DB">
        <w:t>общая черта</w:t>
      </w:r>
      <w:r w:rsidR="00CE45DB">
        <w:t xml:space="preserve"> –</w:t>
      </w:r>
      <w:r w:rsidR="00FC5685">
        <w:t xml:space="preserve"> в большей степени</w:t>
      </w:r>
      <w:r w:rsidR="00CE45DB">
        <w:t xml:space="preserve">, </w:t>
      </w:r>
      <w:r w:rsidRPr="00CE45DB">
        <w:t>чем в других регионах страны</w:t>
      </w:r>
      <w:r w:rsidR="002D49EA">
        <w:t xml:space="preserve"> –</w:t>
      </w:r>
      <w:r w:rsidR="00802284">
        <w:t xml:space="preserve"> </w:t>
      </w:r>
      <w:r w:rsidR="002D49EA">
        <w:t>низкий</w:t>
      </w:r>
      <w:r w:rsidR="00FC5685">
        <w:t xml:space="preserve"> </w:t>
      </w:r>
      <w:r w:rsidRPr="00CE45DB">
        <w:t>демографический п</w:t>
      </w:r>
      <w:r w:rsidRPr="00CE45DB">
        <w:t>о</w:t>
      </w:r>
      <w:r w:rsidRPr="00CE45DB">
        <w:t>тенциал. Углубляющееся противоречие между геополитическим статусом, с одной стороны, и крайне неблагоприятной демографической ситуацией, с др</w:t>
      </w:r>
      <w:r w:rsidRPr="00CE45DB">
        <w:t>у</w:t>
      </w:r>
      <w:r w:rsidRPr="00CE45DB">
        <w:t>гой, определяет как цель, так и стратегию демографического развития этих субъектов Российской Федерации.</w:t>
      </w:r>
    </w:p>
    <w:p w:rsidR="00984527" w:rsidRPr="00CE45DB" w:rsidRDefault="00984527" w:rsidP="00A357C4">
      <w:pPr>
        <w:pStyle w:val="a8"/>
      </w:pPr>
      <w:proofErr w:type="gramStart"/>
      <w:r w:rsidRPr="00CE45DB">
        <w:t>Цель демографического развития этой группы областей на ближайшую перспективу состоит в преодолении катастрофических параметров воспрои</w:t>
      </w:r>
      <w:r w:rsidRPr="00CE45DB">
        <w:t>з</w:t>
      </w:r>
      <w:r w:rsidRPr="00CE45DB">
        <w:t>водственных и миграционных процессов, создании условий для демографич</w:t>
      </w:r>
      <w:r w:rsidRPr="00CE45DB">
        <w:t>е</w:t>
      </w:r>
      <w:r w:rsidRPr="00CE45DB">
        <w:t>ского оздоровления при одновременном формировании предпосылок для п</w:t>
      </w:r>
      <w:r w:rsidRPr="00CE45DB">
        <w:t>о</w:t>
      </w:r>
      <w:r w:rsidRPr="00CE45DB">
        <w:t>следующих стабилизации и увеличении численности населения в этой геопол</w:t>
      </w:r>
      <w:r w:rsidRPr="00CE45DB">
        <w:t>и</w:t>
      </w:r>
      <w:r w:rsidRPr="00CE45DB">
        <w:t>тически важной части европейской России.</w:t>
      </w:r>
      <w:proofErr w:type="gramEnd"/>
    </w:p>
    <w:p w:rsidR="00FC5685" w:rsidRPr="00CE45DB" w:rsidRDefault="00FC5685" w:rsidP="00FC5685">
      <w:pPr>
        <w:pStyle w:val="a8"/>
      </w:pPr>
      <w:r w:rsidRPr="00CE45DB">
        <w:t xml:space="preserve">Для российских мегаполисов и ряда </w:t>
      </w:r>
      <w:r w:rsidR="00775C33">
        <w:t xml:space="preserve">экономически </w:t>
      </w:r>
      <w:r w:rsidRPr="00CE45DB">
        <w:t xml:space="preserve">благополучных, </w:t>
      </w:r>
      <w:r>
        <w:t>и</w:t>
      </w:r>
      <w:r w:rsidRPr="00CE45DB">
        <w:t xml:space="preserve"> п</w:t>
      </w:r>
      <w:r w:rsidRPr="00CE45DB">
        <w:t>о</w:t>
      </w:r>
      <w:r w:rsidRPr="00CE45DB">
        <w:t xml:space="preserve">тому привлекательных для мигрантов </w:t>
      </w:r>
      <w:r>
        <w:t>субъектов Российской Федерации</w:t>
      </w:r>
      <w:r w:rsidRPr="00CE45DB">
        <w:t>, цель демографической политики обусловливается тем, что при существующей в России демографической ситуации, увеличение численности населения указа</w:t>
      </w:r>
      <w:r w:rsidRPr="00CE45DB">
        <w:t>н</w:t>
      </w:r>
      <w:r w:rsidRPr="00CE45DB">
        <w:t>ной группы территорий за счет миграционной компоненты не соответствует геополитическим интересам государства. Вместе с тем, в этих регионах соср</w:t>
      </w:r>
      <w:r w:rsidRPr="00CE45DB">
        <w:t>е</w:t>
      </w:r>
      <w:r w:rsidRPr="00CE45DB">
        <w:t>доточены не только огромные людские и трудовые ресурсы России, но и сфо</w:t>
      </w:r>
      <w:r w:rsidRPr="00CE45DB">
        <w:t>р</w:t>
      </w:r>
      <w:r w:rsidRPr="00CE45DB">
        <w:t>мирован мощный технико-экономический потенциал, в использовании котор</w:t>
      </w:r>
      <w:r w:rsidRPr="00CE45DB">
        <w:t>о</w:t>
      </w:r>
      <w:r w:rsidRPr="00CE45DB">
        <w:t>го могут большее участие принимать временные трудовые мигранты.</w:t>
      </w:r>
    </w:p>
    <w:p w:rsidR="00FC5685" w:rsidRPr="00CE45DB" w:rsidRDefault="00FC5685" w:rsidP="00FC5685">
      <w:pPr>
        <w:pStyle w:val="a8"/>
      </w:pPr>
      <w:r w:rsidRPr="00CE45DB">
        <w:t>Для таких регионов целью демографической политики может быть ст</w:t>
      </w:r>
      <w:r w:rsidRPr="00CE45DB">
        <w:t>а</w:t>
      </w:r>
      <w:r w:rsidRPr="00CE45DB">
        <w:t>билизация численности их населения на современном уровне. Поддержание стабильной численности населения возможно в случае такого повышения ро</w:t>
      </w:r>
      <w:r w:rsidRPr="00CE45DB">
        <w:t>ж</w:t>
      </w:r>
      <w:r w:rsidRPr="00CE45DB">
        <w:t xml:space="preserve">даемости и сокращения смертности, которое позволит свести миграционный прирост в начале до размеров естественной убыли населения, т.е. </w:t>
      </w:r>
      <w:r>
        <w:t xml:space="preserve">полностью </w:t>
      </w:r>
      <w:r w:rsidRPr="00CE45DB">
        <w:t xml:space="preserve">компенсировать эту убыль, а затем </w:t>
      </w:r>
      <w:r w:rsidR="00802284">
        <w:t xml:space="preserve">будет </w:t>
      </w:r>
      <w:r w:rsidRPr="00CE45DB">
        <w:t>снижаться по мере уменьшения ест</w:t>
      </w:r>
      <w:r w:rsidRPr="00CE45DB">
        <w:t>е</w:t>
      </w:r>
      <w:r w:rsidRPr="00CE45DB">
        <w:t>ственной убыли вплоть до выхода из режима депопуляции.</w:t>
      </w:r>
    </w:p>
    <w:p w:rsidR="00FC5685" w:rsidRPr="00CE45DB" w:rsidRDefault="00FC5685" w:rsidP="00FC5685">
      <w:pPr>
        <w:pStyle w:val="a8"/>
      </w:pPr>
      <w:r w:rsidRPr="00CE45DB">
        <w:t>Для пограничных районов, прежде всего, находящихся в полосе от Ч</w:t>
      </w:r>
      <w:r w:rsidRPr="00CE45DB">
        <w:t>и</w:t>
      </w:r>
      <w:r w:rsidRPr="00CE45DB">
        <w:t>тинской области до Приморского края, цель демографической политики опр</w:t>
      </w:r>
      <w:r w:rsidRPr="00CE45DB">
        <w:t>е</w:t>
      </w:r>
      <w:r w:rsidRPr="00CE45DB">
        <w:t xml:space="preserve">деляется их исключительным геополитическим положением. В самом общем виде целью демографического развития пограничных районов юга Дальнего Востока и Забайкалья может быть создание условий для прекращения оттока населения и </w:t>
      </w:r>
      <w:r w:rsidR="006A378A">
        <w:t>во</w:t>
      </w:r>
      <w:r w:rsidR="00064B8B">
        <w:t xml:space="preserve">зобновления </w:t>
      </w:r>
      <w:r w:rsidRPr="00CE45DB">
        <w:t xml:space="preserve">процесса формирования в нем постоянного ядра из граждан России и мигрантов из </w:t>
      </w:r>
      <w:r w:rsidR="006A378A">
        <w:t>нового</w:t>
      </w:r>
      <w:r w:rsidRPr="00CE45DB">
        <w:t xml:space="preserve"> зарубежья, претендующих на росси</w:t>
      </w:r>
      <w:r w:rsidRPr="00CE45DB">
        <w:t>й</w:t>
      </w:r>
      <w:r w:rsidRPr="00CE45DB">
        <w:t xml:space="preserve">ское гражданство. </w:t>
      </w:r>
    </w:p>
    <w:p w:rsidR="00FC5685" w:rsidRDefault="00FC5685" w:rsidP="00A357C4">
      <w:pPr>
        <w:pStyle w:val="a8"/>
      </w:pPr>
      <w:r>
        <w:t>С</w:t>
      </w:r>
      <w:r w:rsidR="00984527" w:rsidRPr="00CE45DB">
        <w:t>еверны</w:t>
      </w:r>
      <w:r>
        <w:t>е</w:t>
      </w:r>
      <w:r w:rsidR="00984527" w:rsidRPr="00CE45DB">
        <w:t xml:space="preserve"> территори</w:t>
      </w:r>
      <w:r>
        <w:t>и в</w:t>
      </w:r>
      <w:r w:rsidR="00984527" w:rsidRPr="00CE45DB">
        <w:t xml:space="preserve"> своем развитии </w:t>
      </w:r>
      <w:r>
        <w:t>должны</w:t>
      </w:r>
      <w:r w:rsidR="00984527" w:rsidRPr="00CE45DB">
        <w:t xml:space="preserve"> находиться в общих для страны социально-экономических и демографических координат</w:t>
      </w:r>
      <w:r>
        <w:t>ах</w:t>
      </w:r>
      <w:r w:rsidR="00984527" w:rsidRPr="00CE45DB">
        <w:t>, в единых геополитических интерес</w:t>
      </w:r>
      <w:r>
        <w:t>ах</w:t>
      </w:r>
      <w:r w:rsidR="00984527" w:rsidRPr="00CE45DB">
        <w:t xml:space="preserve"> государства. </w:t>
      </w:r>
      <w:r>
        <w:t>И</w:t>
      </w:r>
      <w:r w:rsidR="00984527" w:rsidRPr="00CE45DB">
        <w:t xml:space="preserve">х демографическое развитие должно </w:t>
      </w:r>
      <w:r>
        <w:t>формироваться, исходя из</w:t>
      </w:r>
      <w:r w:rsidR="00984527" w:rsidRPr="00CE45DB">
        <w:t xml:space="preserve"> цел</w:t>
      </w:r>
      <w:r>
        <w:t>ей</w:t>
      </w:r>
      <w:r w:rsidR="00984527" w:rsidRPr="00CE45DB">
        <w:t xml:space="preserve"> и задач, которые стоят перед страной в н</w:t>
      </w:r>
      <w:r w:rsidR="00984527" w:rsidRPr="00CE45DB">
        <w:t>а</w:t>
      </w:r>
      <w:r w:rsidR="00984527" w:rsidRPr="00CE45DB">
        <w:t xml:space="preserve">стоящее время. Российский Север </w:t>
      </w:r>
      <w:r>
        <w:t>является</w:t>
      </w:r>
      <w:r w:rsidR="00984527" w:rsidRPr="00CE45DB">
        <w:t xml:space="preserve"> природным, экономическим и эк</w:t>
      </w:r>
      <w:r w:rsidR="00984527" w:rsidRPr="00CE45DB">
        <w:t>о</w:t>
      </w:r>
      <w:r w:rsidR="00984527" w:rsidRPr="00CE45DB">
        <w:t xml:space="preserve">логическим потенциалом, способным </w:t>
      </w:r>
      <w:r>
        <w:t>обеспечить</w:t>
      </w:r>
      <w:r w:rsidR="00984527" w:rsidRPr="00CE45DB">
        <w:t xml:space="preserve"> Росси</w:t>
      </w:r>
      <w:r>
        <w:t>ю</w:t>
      </w:r>
      <w:r w:rsidR="00984527" w:rsidRPr="00CE45DB">
        <w:t xml:space="preserve"> ресурс</w:t>
      </w:r>
      <w:r>
        <w:t>ами</w:t>
      </w:r>
      <w:r w:rsidR="00984527" w:rsidRPr="00CE45DB">
        <w:t xml:space="preserve"> для дл</w:t>
      </w:r>
      <w:r w:rsidR="00984527" w:rsidRPr="00CE45DB">
        <w:t>и</w:t>
      </w:r>
      <w:r w:rsidR="00984527" w:rsidRPr="00CE45DB">
        <w:t>тельного устойчивого социально-экономического развития</w:t>
      </w:r>
      <w:r>
        <w:t>.</w:t>
      </w:r>
    </w:p>
    <w:p w:rsidR="00984527" w:rsidRPr="00CE45DB" w:rsidRDefault="00984527" w:rsidP="00A357C4">
      <w:pPr>
        <w:pStyle w:val="a8"/>
      </w:pPr>
      <w:r w:rsidRPr="00CE45DB">
        <w:t>Однако использованию природно-сырьевого потенциала Севера против</w:t>
      </w:r>
      <w:r w:rsidRPr="00CE45DB">
        <w:t>о</w:t>
      </w:r>
      <w:r w:rsidRPr="00CE45DB">
        <w:t xml:space="preserve">стоят экстремальные </w:t>
      </w:r>
      <w:r w:rsidR="00802284">
        <w:t xml:space="preserve">климатические </w:t>
      </w:r>
      <w:r w:rsidRPr="00CE45DB">
        <w:t>условия</w:t>
      </w:r>
      <w:r w:rsidR="00802284">
        <w:t xml:space="preserve"> и территориальная удаленность.</w:t>
      </w:r>
      <w:r w:rsidRPr="00CE45DB">
        <w:t xml:space="preserve"> В связи с действием ряда удорожающих факторов на Севере значительно выше издержки производства, чем в старообжитых районах, расположенных в ум</w:t>
      </w:r>
      <w:r w:rsidRPr="00CE45DB">
        <w:t>е</w:t>
      </w:r>
      <w:r w:rsidRPr="00CE45DB">
        <w:t>ренной зоне, больше затраты на жизнеобеспечение населения. В отличие от большинства районов России, где стратегия демографического развития опр</w:t>
      </w:r>
      <w:r w:rsidRPr="00CE45DB">
        <w:t>е</w:t>
      </w:r>
      <w:r w:rsidRPr="00CE45DB">
        <w:t>деляется геополитическими интересами страны и кризисным состоянием дем</w:t>
      </w:r>
      <w:r w:rsidRPr="00CE45DB">
        <w:t>о</w:t>
      </w:r>
      <w:r w:rsidRPr="00CE45DB">
        <w:t>графических процессов (обезлюженные центральные и юго-восточные пригр</w:t>
      </w:r>
      <w:r w:rsidRPr="00CE45DB">
        <w:t>а</w:t>
      </w:r>
      <w:r w:rsidRPr="00CE45DB">
        <w:t>ничные районы), в северных территориях цель демографической политики об</w:t>
      </w:r>
      <w:r w:rsidRPr="00CE45DB">
        <w:t>у</w:t>
      </w:r>
      <w:r w:rsidRPr="00CE45DB">
        <w:t xml:space="preserve">словливается преимущественно балансовыми соображениями – потребностью в трудовом потенциале. Вместе с тем, территории </w:t>
      </w:r>
      <w:r w:rsidR="00CE45DB">
        <w:t>С</w:t>
      </w:r>
      <w:r w:rsidRPr="00CE45DB">
        <w:t>евера – это места историч</w:t>
      </w:r>
      <w:r w:rsidRPr="00CE45DB">
        <w:t>е</w:t>
      </w:r>
      <w:r w:rsidRPr="00CE45DB">
        <w:t>ского обитания малочисленных народов, осуществления их хозяйственной де</w:t>
      </w:r>
      <w:r w:rsidRPr="00CE45DB">
        <w:t>я</w:t>
      </w:r>
      <w:r w:rsidRPr="00CE45DB">
        <w:t>тельности и потому освоение природных ресурсов и связанный с ним рост н</w:t>
      </w:r>
      <w:r w:rsidRPr="00CE45DB">
        <w:t>а</w:t>
      </w:r>
      <w:r w:rsidRPr="00CE45DB">
        <w:t>селения не должны нарушать условия расселения коренных жителей, подр</w:t>
      </w:r>
      <w:r w:rsidRPr="00CE45DB">
        <w:t>ы</w:t>
      </w:r>
      <w:r w:rsidRPr="00CE45DB">
        <w:t xml:space="preserve">вать сферу их занятости </w:t>
      </w:r>
      <w:r w:rsidR="00F35FE8">
        <w:t>–</w:t>
      </w:r>
      <w:r w:rsidRPr="00CE45DB">
        <w:t xml:space="preserve"> традиционные промыслы.</w:t>
      </w:r>
    </w:p>
    <w:p w:rsidR="00984527" w:rsidRPr="00CE45DB" w:rsidRDefault="00984527" w:rsidP="00A357C4">
      <w:pPr>
        <w:pStyle w:val="a8"/>
      </w:pPr>
      <w:proofErr w:type="gramStart"/>
      <w:r w:rsidRPr="00CE45DB">
        <w:t>С учетом сказанного, цель демографической политики северных террит</w:t>
      </w:r>
      <w:r w:rsidRPr="00CE45DB">
        <w:t>о</w:t>
      </w:r>
      <w:r w:rsidRPr="00CE45DB">
        <w:t>рий состоит в поддержании демографической динамики, соответствующей по своим параметрам (численность и состав экономически активного населения) потребностям их устойчивого экономического развития, в первую очередь, о</w:t>
      </w:r>
      <w:r w:rsidRPr="00CE45DB">
        <w:t>т</w:t>
      </w:r>
      <w:r w:rsidRPr="00CE45DB">
        <w:t>раслей специализации, а также традиционных промыслов и социальной сферы, при неукоснительном сохранении преимуществ в жизнеобеспечении населения, интенсификации собственных источников роста и повышении уровня стабил</w:t>
      </w:r>
      <w:r w:rsidRPr="00CE45DB">
        <w:t>ь</w:t>
      </w:r>
      <w:r w:rsidRPr="00CE45DB">
        <w:t>ности его состава.</w:t>
      </w:r>
      <w:proofErr w:type="gramEnd"/>
    </w:p>
    <w:p w:rsidR="00E333C8" w:rsidRPr="00281175" w:rsidRDefault="00F35FE8" w:rsidP="00A357C4">
      <w:pPr>
        <w:pStyle w:val="a8"/>
      </w:pPr>
      <w:r w:rsidRPr="00281175">
        <w:t>П</w:t>
      </w:r>
      <w:r w:rsidR="00E333C8" w:rsidRPr="00281175">
        <w:t>ри постановке в качестве цели достижени</w:t>
      </w:r>
      <w:r w:rsidR="00775C33">
        <w:t>е</w:t>
      </w:r>
      <w:r w:rsidR="00E333C8" w:rsidRPr="00281175">
        <w:t xml:space="preserve"> определенной численности населения или е</w:t>
      </w:r>
      <w:r w:rsidR="00F017C6" w:rsidRPr="00281175">
        <w:t>е</w:t>
      </w:r>
      <w:r w:rsidR="00E333C8" w:rsidRPr="00281175">
        <w:t xml:space="preserve"> динамики следует </w:t>
      </w:r>
      <w:r w:rsidRPr="00281175">
        <w:t xml:space="preserve">также </w:t>
      </w:r>
      <w:r w:rsidR="00E671AD">
        <w:t>учитывать</w:t>
      </w:r>
      <w:r w:rsidR="00E333C8" w:rsidRPr="00281175">
        <w:t xml:space="preserve"> результаты демографич</w:t>
      </w:r>
      <w:r w:rsidR="00E333C8" w:rsidRPr="00281175">
        <w:t>е</w:t>
      </w:r>
      <w:r w:rsidR="00E333C8" w:rsidRPr="00281175">
        <w:t xml:space="preserve">ского прогноза. </w:t>
      </w:r>
      <w:r w:rsidR="00DE26C4">
        <w:t xml:space="preserve">Нецелесообразно определять </w:t>
      </w:r>
      <w:r w:rsidR="00E333C8" w:rsidRPr="00281175">
        <w:t xml:space="preserve">в качестве цели стабилизацию численности населения в обозримый период, если она невозможна </w:t>
      </w:r>
      <w:r w:rsidR="001139FD" w:rsidRPr="00281175">
        <w:t xml:space="preserve">в принципе </w:t>
      </w:r>
      <w:r w:rsidR="00E333C8" w:rsidRPr="00281175">
        <w:t>(в том числе и из-за сложившейся половозрастной структуры населения) при реальных перспективных изменениях рождаемости, смертности и миграцио</w:t>
      </w:r>
      <w:r w:rsidR="00E333C8" w:rsidRPr="00281175">
        <w:t>н</w:t>
      </w:r>
      <w:r w:rsidR="00E333C8" w:rsidRPr="00281175">
        <w:t xml:space="preserve">ного прироста даже в случае очень активной и эффективной демографической политики. </w:t>
      </w:r>
      <w:r w:rsidR="00DE26C4">
        <w:t>Т</w:t>
      </w:r>
      <w:r w:rsidR="00E333C8" w:rsidRPr="00281175">
        <w:t>акая цель может быть поставлена как стратегическая на концепт</w:t>
      </w:r>
      <w:r w:rsidR="00E333C8" w:rsidRPr="00281175">
        <w:t>у</w:t>
      </w:r>
      <w:r w:rsidR="00E333C8" w:rsidRPr="00281175">
        <w:t>альном уровне на период времени, выходящий за рамки действия данной пр</w:t>
      </w:r>
      <w:r w:rsidR="00E333C8" w:rsidRPr="00281175">
        <w:t>о</w:t>
      </w:r>
      <w:r w:rsidR="00E333C8" w:rsidRPr="00281175">
        <w:t>граммы демографического развития.</w:t>
      </w:r>
    </w:p>
    <w:p w:rsidR="0002783B" w:rsidRDefault="00F017C6" w:rsidP="00A357C4">
      <w:pPr>
        <w:pStyle w:val="a8"/>
      </w:pPr>
      <w:r w:rsidRPr="00281175">
        <w:t>Если в качестве цели региональной программы демографического разв</w:t>
      </w:r>
      <w:r w:rsidRPr="00281175">
        <w:t>и</w:t>
      </w:r>
      <w:r w:rsidRPr="00281175">
        <w:t>тия ставится не достижение определенной численности населения, а ее динам</w:t>
      </w:r>
      <w:r w:rsidRPr="00281175">
        <w:t>и</w:t>
      </w:r>
      <w:r w:rsidRPr="00281175">
        <w:t xml:space="preserve">ка, то легко может быть определена </w:t>
      </w:r>
      <w:r w:rsidR="00281175" w:rsidRPr="00281175">
        <w:t xml:space="preserve">как </w:t>
      </w:r>
      <w:r w:rsidRPr="00281175">
        <w:t>целево</w:t>
      </w:r>
      <w:r w:rsidR="00281175" w:rsidRPr="00281175">
        <w:t>й</w:t>
      </w:r>
      <w:r w:rsidRPr="00281175">
        <w:t xml:space="preserve"> ориентир и численность нас</w:t>
      </w:r>
      <w:r w:rsidRPr="00281175">
        <w:t>е</w:t>
      </w:r>
      <w:r w:rsidRPr="00281175">
        <w:t>ления, которая может быть достигнута при данной ее динамике в результате реализации программы. При этом целевая динамика численности населения обязательно должна иметь количественное выражение</w:t>
      </w:r>
      <w:r w:rsidR="00A23002">
        <w:t xml:space="preserve">. </w:t>
      </w:r>
    </w:p>
    <w:p w:rsidR="005734FC" w:rsidRDefault="00A23002" w:rsidP="00A357C4">
      <w:pPr>
        <w:pStyle w:val="a8"/>
      </w:pPr>
      <w:r>
        <w:t>Н</w:t>
      </w:r>
      <w:r w:rsidR="0040193D" w:rsidRPr="00281175">
        <w:t xml:space="preserve">еприемлемо </w:t>
      </w:r>
      <w:r w:rsidR="00281175" w:rsidRPr="00281175">
        <w:t xml:space="preserve">ограничиваться </w:t>
      </w:r>
      <w:r w:rsidR="0040193D" w:rsidRPr="00281175">
        <w:t>указ</w:t>
      </w:r>
      <w:r w:rsidR="00281175" w:rsidRPr="00281175">
        <w:t>анием</w:t>
      </w:r>
      <w:r w:rsidR="0040193D" w:rsidRPr="00281175">
        <w:t xml:space="preserve"> в качестве цели </w:t>
      </w:r>
      <w:r w:rsidR="002D3D31">
        <w:t>такими полож</w:t>
      </w:r>
      <w:r w:rsidR="002D3D31">
        <w:t>е</w:t>
      </w:r>
      <w:r w:rsidR="002D3D31">
        <w:t xml:space="preserve">ниями, как </w:t>
      </w:r>
      <w:r w:rsidR="0040193D" w:rsidRPr="00281175">
        <w:t>«рост</w:t>
      </w:r>
      <w:r w:rsidR="00DF4CE0">
        <w:t xml:space="preserve"> </w:t>
      </w:r>
      <w:r w:rsidR="0040193D" w:rsidRPr="00281175">
        <w:t>численности населения» или «сокращени</w:t>
      </w:r>
      <w:r w:rsidR="00E671AD">
        <w:t>е</w:t>
      </w:r>
      <w:r w:rsidR="0040193D" w:rsidRPr="00281175">
        <w:t xml:space="preserve"> убыли численности населения».</w:t>
      </w:r>
      <w:r w:rsidR="0002783B">
        <w:t xml:space="preserve"> К</w:t>
      </w:r>
      <w:r w:rsidR="0002783B" w:rsidRPr="00281175">
        <w:t>оличественная неопределенность цели обусловит и количестве</w:t>
      </w:r>
      <w:r w:rsidR="0002783B" w:rsidRPr="00281175">
        <w:t>н</w:t>
      </w:r>
      <w:r w:rsidR="0002783B" w:rsidRPr="00281175">
        <w:t>ную неопределенность задач</w:t>
      </w:r>
      <w:r w:rsidR="0002783B">
        <w:t xml:space="preserve">. В этом случае </w:t>
      </w:r>
      <w:r w:rsidR="005734FC">
        <w:t>на стадии разработки программы и составления плана мероприятий нельзя будет сказать, достаточно ли предл</w:t>
      </w:r>
      <w:r w:rsidR="005734FC">
        <w:t>а</w:t>
      </w:r>
      <w:r w:rsidR="005734FC">
        <w:t>гаемых мер для достижения поставленной цели</w:t>
      </w:r>
      <w:r w:rsidR="0002783B">
        <w:t>. Д</w:t>
      </w:r>
      <w:r w:rsidR="005734FC">
        <w:t xml:space="preserve">ля небольших </w:t>
      </w:r>
      <w:r w:rsidR="0002783B">
        <w:t xml:space="preserve">значений </w:t>
      </w:r>
      <w:r w:rsidR="005734FC">
        <w:t xml:space="preserve">роста или сокращения убыли численности населения может быть достаточно </w:t>
      </w:r>
      <w:proofErr w:type="gramStart"/>
      <w:r w:rsidR="005734FC">
        <w:t>одного набора мер</w:t>
      </w:r>
      <w:proofErr w:type="gramEnd"/>
      <w:r w:rsidR="005734FC">
        <w:t>, если же предполагается</w:t>
      </w:r>
      <w:r w:rsidR="0002783B">
        <w:t xml:space="preserve">, </w:t>
      </w:r>
      <w:r w:rsidR="005734FC">
        <w:t>но не указывается в формулировке цели</w:t>
      </w:r>
      <w:r w:rsidR="0002783B">
        <w:t>,</w:t>
      </w:r>
      <w:r w:rsidR="005734FC">
        <w:t xml:space="preserve"> более существенное изменение динамики численности населения, то этих мер, возможно, будет недостаточно. В то же время, по итогам реализации програ</w:t>
      </w:r>
      <w:r w:rsidR="005734FC">
        <w:t>м</w:t>
      </w:r>
      <w:r w:rsidR="005734FC">
        <w:t>мы любые, даже самые не</w:t>
      </w:r>
      <w:r w:rsidR="0002783B">
        <w:t>значительные</w:t>
      </w:r>
      <w:r w:rsidR="005734FC">
        <w:t xml:space="preserve"> </w:t>
      </w:r>
      <w:r w:rsidR="0002783B">
        <w:t xml:space="preserve">рост численности населения или </w:t>
      </w:r>
      <w:r w:rsidR="005734FC">
        <w:t>с</w:t>
      </w:r>
      <w:r w:rsidR="005734FC">
        <w:t>о</w:t>
      </w:r>
      <w:r w:rsidR="005734FC">
        <w:t xml:space="preserve">кращение </w:t>
      </w:r>
      <w:r w:rsidR="0002783B">
        <w:t xml:space="preserve">его </w:t>
      </w:r>
      <w:r w:rsidR="005734FC">
        <w:t>убыли</w:t>
      </w:r>
      <w:r w:rsidR="0002783B">
        <w:t xml:space="preserve"> </w:t>
      </w:r>
      <w:r w:rsidR="005734FC">
        <w:t xml:space="preserve">можно будет оценить как безусловную эффективность мер, реализуемых в ходе программы. </w:t>
      </w:r>
    </w:p>
    <w:p w:rsidR="0002783B" w:rsidRDefault="0002783B" w:rsidP="0002783B"/>
    <w:p w:rsidR="0002783B" w:rsidRDefault="0002783B" w:rsidP="0002783B">
      <w:r>
        <w:t>Если з</w:t>
      </w:r>
      <w:r w:rsidRPr="00281175">
        <w:t>адачи будут количественно определены, а цель нет, то количественно опред</w:t>
      </w:r>
      <w:r w:rsidRPr="00281175">
        <w:t>е</w:t>
      </w:r>
      <w:r w:rsidRPr="00281175">
        <w:t>лить цель не составит большого труда</w:t>
      </w:r>
      <w:r>
        <w:t>.</w:t>
      </w:r>
      <w:r w:rsidRPr="00281175">
        <w:t xml:space="preserve"> </w:t>
      </w:r>
      <w:r>
        <w:t>Ч</w:t>
      </w:r>
      <w:r w:rsidRPr="00281175">
        <w:t>исленност</w:t>
      </w:r>
      <w:r>
        <w:t>ь</w:t>
      </w:r>
      <w:r w:rsidRPr="00281175">
        <w:t xml:space="preserve"> населения при достижении к концу пр</w:t>
      </w:r>
      <w:r w:rsidRPr="00281175">
        <w:t>о</w:t>
      </w:r>
      <w:r w:rsidRPr="00281175">
        <w:t>гнозируемого периода тех параметров рождаемости, смертности и миграционного прироста, которые количественно определены в задачах</w:t>
      </w:r>
      <w:r>
        <w:t>, - дело арифметики</w:t>
      </w:r>
      <w:r w:rsidRPr="00281175">
        <w:t>.</w:t>
      </w:r>
    </w:p>
    <w:p w:rsidR="0002783B" w:rsidRPr="00357A23" w:rsidRDefault="0002783B" w:rsidP="00357A23">
      <w:pPr>
        <w:pStyle w:val="a8"/>
        <w:spacing w:line="240" w:lineRule="auto"/>
        <w:rPr>
          <w:sz w:val="24"/>
          <w:szCs w:val="24"/>
        </w:rPr>
      </w:pPr>
    </w:p>
    <w:p w:rsidR="000277AF" w:rsidRPr="00DF4CE0" w:rsidRDefault="000277AF" w:rsidP="00A357C4">
      <w:pPr>
        <w:pStyle w:val="a8"/>
      </w:pPr>
      <w:r w:rsidRPr="00DF4CE0">
        <w:t>Если в качестве цели ставится определенная динамика численности нас</w:t>
      </w:r>
      <w:r w:rsidRPr="00DF4CE0">
        <w:t>е</w:t>
      </w:r>
      <w:r w:rsidRPr="00DF4CE0">
        <w:t>ления, то следует учитывать (и отразить в формулировке цели) ее возможные различия в период реализации программы. Например, ставится цель до опред</w:t>
      </w:r>
      <w:r w:rsidRPr="00DF4CE0">
        <w:t>е</w:t>
      </w:r>
      <w:r w:rsidRPr="00DF4CE0">
        <w:t>ленного года сокращать убыль населения, а затем стабилизировать</w:t>
      </w:r>
      <w:r w:rsidR="00C44C9B">
        <w:t xml:space="preserve"> численность населения</w:t>
      </w:r>
      <w:r w:rsidRPr="00DF4CE0">
        <w:t>. В этом случае указывается, до какого года убыль населения должна сокращаться и на каком уровне должна произойти стабилизация численности населения. Зная исходную</w:t>
      </w:r>
      <w:r w:rsidR="00281175" w:rsidRPr="00DF4CE0">
        <w:t xml:space="preserve"> (перед началом реализации программы)</w:t>
      </w:r>
      <w:r w:rsidRPr="00DF4CE0">
        <w:t xml:space="preserve"> численность</w:t>
      </w:r>
      <w:r w:rsidR="00281175" w:rsidRPr="00DF4CE0">
        <w:t xml:space="preserve"> населения можно будет определить предполагаемые темпы ее сокращения до момента стабилизации.</w:t>
      </w:r>
    </w:p>
    <w:p w:rsidR="00281175" w:rsidRPr="003226BB" w:rsidRDefault="00F51C9D" w:rsidP="00A357C4">
      <w:pPr>
        <w:pStyle w:val="a8"/>
      </w:pPr>
      <w:r>
        <w:t>А</w:t>
      </w:r>
      <w:r w:rsidR="00281175" w:rsidRPr="003226BB">
        <w:t>нализ региональных программ демографического развития показывает, что зачастую цел</w:t>
      </w:r>
      <w:r w:rsidR="00852ADE">
        <w:t xml:space="preserve">ь демографического развития </w:t>
      </w:r>
      <w:r w:rsidR="00852ADE" w:rsidRPr="003226BB">
        <w:t>формулир</w:t>
      </w:r>
      <w:r w:rsidR="00852ADE">
        <w:t>уется</w:t>
      </w:r>
      <w:r w:rsidR="00281175" w:rsidRPr="003226BB">
        <w:t xml:space="preserve"> </w:t>
      </w:r>
      <w:r w:rsidR="003226BB" w:rsidRPr="003226BB">
        <w:t>как «</w:t>
      </w:r>
      <w:r w:rsidR="00281175" w:rsidRPr="003226BB">
        <w:t>стабилиз</w:t>
      </w:r>
      <w:r w:rsidR="00281175" w:rsidRPr="003226BB">
        <w:t>а</w:t>
      </w:r>
      <w:r w:rsidR="00281175" w:rsidRPr="003226BB">
        <w:t>ция численности населения</w:t>
      </w:r>
      <w:r w:rsidR="003226BB" w:rsidRPr="003226BB">
        <w:t xml:space="preserve">», </w:t>
      </w:r>
      <w:r w:rsidR="00240D47">
        <w:t>и</w:t>
      </w:r>
      <w:r w:rsidR="00281175" w:rsidRPr="003226BB">
        <w:t xml:space="preserve"> «создание предпосылок для ее последующего роста». </w:t>
      </w:r>
      <w:r w:rsidR="003226BB" w:rsidRPr="003226BB">
        <w:t xml:space="preserve">Добавление второй части в формулировку цели </w:t>
      </w:r>
      <w:r w:rsidR="00281175" w:rsidRPr="003226BB">
        <w:t>вполне приемлем</w:t>
      </w:r>
      <w:r w:rsidR="003226BB" w:rsidRPr="003226BB">
        <w:t>о</w:t>
      </w:r>
      <w:r w:rsidR="00281175" w:rsidRPr="003226BB">
        <w:t xml:space="preserve"> и, даже, целесообразн</w:t>
      </w:r>
      <w:r w:rsidR="003226BB" w:rsidRPr="003226BB">
        <w:t>о</w:t>
      </w:r>
      <w:r w:rsidR="00281175" w:rsidRPr="003226BB">
        <w:t>. Однако в этом случае нужно иметь в виду следующее.</w:t>
      </w:r>
    </w:p>
    <w:p w:rsidR="003226BB" w:rsidRPr="00683BE5" w:rsidRDefault="003226BB" w:rsidP="00A357C4">
      <w:pPr>
        <w:pStyle w:val="a8"/>
      </w:pPr>
      <w:r w:rsidRPr="00683BE5">
        <w:t>Во-первых, оценить достижение цели программы, т.е., по сути дела, ее эффективность, по итогам ее реализации можно будет только в отношении ст</w:t>
      </w:r>
      <w:r w:rsidRPr="00683BE5">
        <w:t>а</w:t>
      </w:r>
      <w:r w:rsidRPr="00683BE5">
        <w:t>билизации численности населения. Оценить, созданы ли предпосылки для п</w:t>
      </w:r>
      <w:r w:rsidRPr="00683BE5">
        <w:t>о</w:t>
      </w:r>
      <w:r w:rsidRPr="00683BE5">
        <w:t>следующего роста численности населения, невозможно. Об этом можно будет судить только в ходе и по итогам реализации программ демографического ра</w:t>
      </w:r>
      <w:r w:rsidRPr="00683BE5">
        <w:t>з</w:t>
      </w:r>
      <w:r w:rsidRPr="00683BE5">
        <w:t>вития в последующем. По итогам же реализации данной программы можно б</w:t>
      </w:r>
      <w:r w:rsidRPr="00683BE5">
        <w:t>у</w:t>
      </w:r>
      <w:r w:rsidRPr="00683BE5">
        <w:t>дет сказать только, что реализуются (или были реализованы) некоторые меры</w:t>
      </w:r>
      <w:r w:rsidR="00683BE5" w:rsidRPr="00683BE5">
        <w:t>, под воздействием которых в будущем возможен рост численности населения. Будущее покажет, если рост численности населения будет происходить, то, в</w:t>
      </w:r>
      <w:r w:rsidR="00683BE5" w:rsidRPr="00683BE5">
        <w:t>е</w:t>
      </w:r>
      <w:r w:rsidR="00683BE5" w:rsidRPr="00683BE5">
        <w:t>роятно, предпосылки были созданы, если нет</w:t>
      </w:r>
      <w:r w:rsidR="000024CA">
        <w:t>,</w:t>
      </w:r>
      <w:r w:rsidR="00683BE5" w:rsidRPr="00683BE5">
        <w:t xml:space="preserve"> то либо предпосылки не были созданы, либо </w:t>
      </w:r>
      <w:r w:rsidR="000024CA">
        <w:t>они</w:t>
      </w:r>
      <w:r w:rsidR="00683BE5" w:rsidRPr="00683BE5">
        <w:t xml:space="preserve"> оказал</w:t>
      </w:r>
      <w:r w:rsidR="000024CA">
        <w:t>и</w:t>
      </w:r>
      <w:r w:rsidR="00683BE5" w:rsidRPr="00683BE5">
        <w:t>сь недостаточн</w:t>
      </w:r>
      <w:r w:rsidR="000024CA">
        <w:t>ыми</w:t>
      </w:r>
      <w:r w:rsidR="00683BE5" w:rsidRPr="00683BE5">
        <w:t>. Исключение может составить ситуация, когда уже в рамках реализации данной программы стабилизация чи</w:t>
      </w:r>
      <w:r w:rsidR="00683BE5" w:rsidRPr="00683BE5">
        <w:t>с</w:t>
      </w:r>
      <w:r w:rsidR="00683BE5" w:rsidRPr="00683BE5">
        <w:t>ленности населения сменится ее ростом. В этом случае можно</w:t>
      </w:r>
      <w:r w:rsidR="000024CA">
        <w:t xml:space="preserve"> </w:t>
      </w:r>
      <w:r w:rsidR="00683BE5" w:rsidRPr="00683BE5">
        <w:t>говорить о том, что предпосылки были созданы. Однако это не будет снимать задачи формир</w:t>
      </w:r>
      <w:r w:rsidR="00683BE5" w:rsidRPr="00683BE5">
        <w:t>о</w:t>
      </w:r>
      <w:r w:rsidR="00683BE5" w:rsidRPr="00683BE5">
        <w:t>вания предпосылок для последующего роста численности населения, имея в виду последующий период после окончания реализации данной программы, т.е. обеспечение устойчивости роста численности населения.</w:t>
      </w:r>
    </w:p>
    <w:p w:rsidR="00281175" w:rsidRPr="00271B8C" w:rsidRDefault="001F7465" w:rsidP="00A357C4">
      <w:pPr>
        <w:pStyle w:val="a8"/>
      </w:pPr>
      <w:r w:rsidRPr="00271B8C">
        <w:t xml:space="preserve">Во-вторых, </w:t>
      </w:r>
      <w:r w:rsidR="00271B8C" w:rsidRPr="00271B8C">
        <w:t>если создание предпосылок для последующего роста числе</w:t>
      </w:r>
      <w:r w:rsidR="00271B8C" w:rsidRPr="00271B8C">
        <w:t>н</w:t>
      </w:r>
      <w:r w:rsidR="00271B8C" w:rsidRPr="00271B8C">
        <w:t xml:space="preserve">ности населения отражено в цели программы, то оно должно быть </w:t>
      </w:r>
      <w:r w:rsidRPr="00271B8C">
        <w:t>о</w:t>
      </w:r>
      <w:r w:rsidR="00281175" w:rsidRPr="00271B8C">
        <w:t>тра</w:t>
      </w:r>
      <w:r w:rsidR="00271B8C" w:rsidRPr="00271B8C">
        <w:t>жено и в ее задачах</w:t>
      </w:r>
      <w:r w:rsidR="00BD70FE">
        <w:t xml:space="preserve">. </w:t>
      </w:r>
      <w:proofErr w:type="gramStart"/>
      <w:r w:rsidR="00BD70FE">
        <w:t>В этом случае в</w:t>
      </w:r>
      <w:r w:rsidR="00271B8C" w:rsidRPr="00271B8C">
        <w:t xml:space="preserve"> задачах должны быть указаны не только количес</w:t>
      </w:r>
      <w:r w:rsidR="00271B8C" w:rsidRPr="00271B8C">
        <w:t>т</w:t>
      </w:r>
      <w:r w:rsidR="00271B8C" w:rsidRPr="00271B8C">
        <w:t>венные параметры рождаемости, продолжительности жизни и/или смертности, миграционного прироста, но и создание предпосылок для позитивных сдвигов по какому-либо (каким-либо) из этих демографических процессов или по всем трем.</w:t>
      </w:r>
      <w:proofErr w:type="gramEnd"/>
    </w:p>
    <w:p w:rsidR="00281175" w:rsidRPr="003605FB" w:rsidRDefault="001F7465" w:rsidP="00A357C4">
      <w:pPr>
        <w:pStyle w:val="a8"/>
      </w:pPr>
      <w:r w:rsidRPr="003605FB">
        <w:t xml:space="preserve">В-третьих, </w:t>
      </w:r>
      <w:r w:rsidR="003605FB" w:rsidRPr="003605FB">
        <w:t>если создание предпосылок для последующего роста числе</w:t>
      </w:r>
      <w:r w:rsidR="003605FB" w:rsidRPr="003605FB">
        <w:t>н</w:t>
      </w:r>
      <w:r w:rsidR="003605FB" w:rsidRPr="003605FB">
        <w:t xml:space="preserve">ности населения отражено в цели и задачах программы, то его следует </w:t>
      </w:r>
      <w:r w:rsidRPr="003605FB">
        <w:t>о</w:t>
      </w:r>
      <w:r w:rsidR="00281175" w:rsidRPr="003605FB">
        <w:t xml:space="preserve">тразить </w:t>
      </w:r>
      <w:r w:rsidR="003605FB" w:rsidRPr="003605FB">
        <w:t xml:space="preserve">также </w:t>
      </w:r>
      <w:r w:rsidR="00281175" w:rsidRPr="003605FB">
        <w:t>в направлениях</w:t>
      </w:r>
      <w:r w:rsidR="003605FB" w:rsidRPr="003605FB">
        <w:t xml:space="preserve"> реализации программы</w:t>
      </w:r>
      <w:r w:rsidR="00281175" w:rsidRPr="003605FB">
        <w:t xml:space="preserve"> и</w:t>
      </w:r>
      <w:r w:rsidR="003605FB" w:rsidRPr="003605FB">
        <w:t>, главное, в</w:t>
      </w:r>
      <w:r w:rsidR="00281175" w:rsidRPr="003605FB">
        <w:t xml:space="preserve"> мерах</w:t>
      </w:r>
      <w:r w:rsidR="003605FB" w:rsidRPr="003605FB">
        <w:t>. По крайней мере, часть из них должна быть ориентирована на длительный, долгосрочный (причем нарастающий, а не затухающий) или отложенный результат.</w:t>
      </w:r>
    </w:p>
    <w:p w:rsidR="0040193D" w:rsidRDefault="006721A0" w:rsidP="00A357C4">
      <w:pPr>
        <w:pStyle w:val="a8"/>
      </w:pPr>
      <w:r w:rsidRPr="00281175">
        <w:t>Исходя из поставленной цели</w:t>
      </w:r>
      <w:r w:rsidR="00281175">
        <w:t>,</w:t>
      </w:r>
      <w:r w:rsidRPr="00281175">
        <w:t xml:space="preserve"> определяются задачи.</w:t>
      </w:r>
      <w:r w:rsidR="00662037" w:rsidRPr="00281175">
        <w:t xml:space="preserve"> Их решение</w:t>
      </w:r>
      <w:r w:rsidR="00662037">
        <w:t xml:space="preserve"> должно автоматически приводить к достижению поставленной цели.</w:t>
      </w:r>
      <w:r>
        <w:t xml:space="preserve"> </w:t>
      </w:r>
      <w:r w:rsidR="0040193D">
        <w:t>Формулирование задач производится следующим образом: например, «для достижения данной цели необходимо:</w:t>
      </w:r>
    </w:p>
    <w:p w:rsidR="006721A0" w:rsidRDefault="0040193D" w:rsidP="00A357C4">
      <w:pPr>
        <w:pStyle w:val="a8"/>
      </w:pPr>
      <w:r>
        <w:t>– повышение суммарного коэффициента рождаемости к … году до уро</w:t>
      </w:r>
      <w:r>
        <w:t>в</w:t>
      </w:r>
      <w:r>
        <w:t>ня …</w:t>
      </w:r>
    </w:p>
    <w:p w:rsidR="0040193D" w:rsidRDefault="0040193D" w:rsidP="00A357C4">
      <w:pPr>
        <w:pStyle w:val="a8"/>
      </w:pPr>
      <w:r>
        <w:t xml:space="preserve">– повышение ожидаемой продолжительности жизни </w:t>
      </w:r>
      <w:r w:rsidR="003D7D67">
        <w:t xml:space="preserve">при рождении </w:t>
      </w:r>
      <w:r>
        <w:t>к … году до уровня …</w:t>
      </w:r>
    </w:p>
    <w:p w:rsidR="0040193D" w:rsidRDefault="0040193D" w:rsidP="00A357C4">
      <w:pPr>
        <w:pStyle w:val="a8"/>
      </w:pPr>
      <w:r>
        <w:t>– обеспечение миграционного прироста</w:t>
      </w:r>
      <w:r w:rsidR="00B86173">
        <w:t xml:space="preserve"> к … году на уровне …»</w:t>
      </w:r>
    </w:p>
    <w:p w:rsidR="000E576F" w:rsidRDefault="000E576F" w:rsidP="00A357C4">
      <w:pPr>
        <w:pStyle w:val="a8"/>
      </w:pPr>
      <w:r>
        <w:t>Вместо указания величин показателей, которые необходимо достигн</w:t>
      </w:r>
      <w:r w:rsidR="00374927">
        <w:t>уть в ходе реализации программы, может быть указано во сколько раз или на сколько процентов они должны измениться. Такие различия в постановке задач не носят принципиального характера. Зная величины показателей перед началом реал</w:t>
      </w:r>
      <w:r w:rsidR="00374927">
        <w:t>и</w:t>
      </w:r>
      <w:r w:rsidR="00374927">
        <w:t>зации программы и задачи, в которых отражена их динамика, всегда можно рассчитать величины этих показателей на конец реализации программы, а, с другой стороны, зная эти величины, на начало и конец реализации программы можно рассчитать показатели их динамики.</w:t>
      </w:r>
    </w:p>
    <w:p w:rsidR="00374927" w:rsidRPr="008F5EE2" w:rsidRDefault="000E576F" w:rsidP="00A357C4">
      <w:pPr>
        <w:pStyle w:val="a8"/>
      </w:pPr>
      <w:r w:rsidRPr="008F5EE2">
        <w:t xml:space="preserve">Вместо показателя продолжительности жизни или </w:t>
      </w:r>
      <w:r w:rsidR="000024CA">
        <w:t xml:space="preserve">наряду </w:t>
      </w:r>
      <w:r w:rsidRPr="008F5EE2">
        <w:t>с ним</w:t>
      </w:r>
      <w:r w:rsidR="00374927" w:rsidRPr="008F5EE2">
        <w:t xml:space="preserve"> можно использовать показатели смертности по возрастным группам. Причем в отн</w:t>
      </w:r>
      <w:r w:rsidR="00374927" w:rsidRPr="008F5EE2">
        <w:t>о</w:t>
      </w:r>
      <w:r w:rsidR="00374927" w:rsidRPr="008F5EE2">
        <w:t>шении них, в отличие от продолжительности жизни, целесообразнее использ</w:t>
      </w:r>
      <w:r w:rsidR="00374927" w:rsidRPr="008F5EE2">
        <w:t>о</w:t>
      </w:r>
      <w:r w:rsidR="00374927" w:rsidRPr="008F5EE2">
        <w:t xml:space="preserve">вать показатель динамики. Например, </w:t>
      </w:r>
      <w:r w:rsidR="007371F4" w:rsidRPr="008F5EE2">
        <w:t>«</w:t>
      </w:r>
      <w:r w:rsidR="00374927" w:rsidRPr="008F5EE2">
        <w:t xml:space="preserve">снижение </w:t>
      </w:r>
      <w:r w:rsidR="007371F4" w:rsidRPr="008F5EE2">
        <w:t>смертности населения в тр</w:t>
      </w:r>
      <w:r w:rsidR="007371F4" w:rsidRPr="008F5EE2">
        <w:t>у</w:t>
      </w:r>
      <w:r w:rsidR="007371F4" w:rsidRPr="008F5EE2">
        <w:t xml:space="preserve">доспособном возрасте в … раз (или </w:t>
      </w:r>
      <w:proofErr w:type="gramStart"/>
      <w:r w:rsidR="007371F4" w:rsidRPr="008F5EE2">
        <w:t>на</w:t>
      </w:r>
      <w:proofErr w:type="gramEnd"/>
      <w:r w:rsidR="007371F4" w:rsidRPr="008F5EE2">
        <w:t xml:space="preserve"> … процентов)»</w:t>
      </w:r>
      <w:r w:rsidR="000024CA">
        <w:t>. С</w:t>
      </w:r>
      <w:r w:rsidR="007371F4" w:rsidRPr="008F5EE2">
        <w:t xml:space="preserve">тавить такую задачу </w:t>
      </w:r>
      <w:r w:rsidR="000024CA">
        <w:t xml:space="preserve">целесообразно </w:t>
      </w:r>
      <w:r w:rsidR="007371F4" w:rsidRPr="008F5EE2">
        <w:t>раздельно для мужчин и женщин, учитывая существенные ге</w:t>
      </w:r>
      <w:r w:rsidR="007371F4" w:rsidRPr="008F5EE2">
        <w:t>н</w:t>
      </w:r>
      <w:r w:rsidR="007371F4" w:rsidRPr="008F5EE2">
        <w:t xml:space="preserve">дерные различия в смертности. Однако такие задачи в отношении изменения уровня смертности должны быть поставлены в отношении всех возрастных групп, чтобы можно было оценить, достаточно ли будет этого изменения для достижения общей цели программы. </w:t>
      </w:r>
      <w:proofErr w:type="gramStart"/>
      <w:r w:rsidR="007371F4" w:rsidRPr="008F5EE2">
        <w:t>Следует иметь в виду, что независимо от того, формулируется ли в программе задача в отношении изменения уровня смертности по возрастным группам или формулировка ограничивается указ</w:t>
      </w:r>
      <w:r w:rsidR="007371F4" w:rsidRPr="008F5EE2">
        <w:t>а</w:t>
      </w:r>
      <w:r w:rsidR="007371F4" w:rsidRPr="008F5EE2">
        <w:t>нием на продолжительность жизни, которую необходимо достигнуть, целевые ориентиры в отношении возрастных коэффициентов смертности или их дин</w:t>
      </w:r>
      <w:r w:rsidR="007371F4" w:rsidRPr="008F5EE2">
        <w:t>а</w:t>
      </w:r>
      <w:r w:rsidR="007371F4" w:rsidRPr="008F5EE2">
        <w:t>мики при разработке программы</w:t>
      </w:r>
      <w:r w:rsidR="008F5EE2" w:rsidRPr="008F5EE2">
        <w:t>, по сути дела, обязательно</w:t>
      </w:r>
      <w:r w:rsidR="007371F4" w:rsidRPr="008F5EE2">
        <w:t xml:space="preserve"> задаются, ибо тол</w:t>
      </w:r>
      <w:r w:rsidR="007371F4" w:rsidRPr="008F5EE2">
        <w:t>ь</w:t>
      </w:r>
      <w:r w:rsidR="007371F4" w:rsidRPr="008F5EE2">
        <w:t>ко на их основе можно рассчитать показатель продолжительности жизни.</w:t>
      </w:r>
      <w:proofErr w:type="gramEnd"/>
    </w:p>
    <w:p w:rsidR="008F5EE2" w:rsidRDefault="008F5EE2" w:rsidP="00A357C4">
      <w:pPr>
        <w:pStyle w:val="a8"/>
      </w:pPr>
      <w:r w:rsidRPr="008F5EE2">
        <w:t>Задачи в отношении динамики смертности по причинам смерти также могут присутствовать в региональной программе демографического развития, но только одновременно с задачами в отношении продолжительности жизни или смертности по возрастным группам. В противном случае придется ставить задачи в отношении динамики смертности практически по всем группам пр</w:t>
      </w:r>
      <w:r w:rsidRPr="008F5EE2">
        <w:t>и</w:t>
      </w:r>
      <w:r w:rsidRPr="008F5EE2">
        <w:t>чи</w:t>
      </w:r>
      <w:r w:rsidR="00573241">
        <w:t>н</w:t>
      </w:r>
      <w:r w:rsidRPr="008F5EE2">
        <w:t xml:space="preserve"> смерти для того, чтобы можно было оценить, достаточно ли будет этого их изменения для достижения общей цели программы.</w:t>
      </w:r>
    </w:p>
    <w:p w:rsidR="00A601C1" w:rsidRDefault="00A601C1" w:rsidP="00A357C4">
      <w:pPr>
        <w:pStyle w:val="a8"/>
      </w:pPr>
      <w:r>
        <w:t>Нежелательно, но возможно в формулировках задач использовать общие коэффициенты рождаемости и смертности</w:t>
      </w:r>
      <w:r w:rsidR="000024CA">
        <w:t xml:space="preserve">. </w:t>
      </w:r>
      <w:proofErr w:type="gramStart"/>
      <w:r w:rsidR="000024CA">
        <w:t>Н</w:t>
      </w:r>
      <w:r>
        <w:t>ежелательно потому, что в усл</w:t>
      </w:r>
      <w:r>
        <w:t>о</w:t>
      </w:r>
      <w:r>
        <w:t>виях предстоящих в ближайшие 10-15 лет существенных изменений в возра</w:t>
      </w:r>
      <w:r>
        <w:t>с</w:t>
      </w:r>
      <w:r>
        <w:t>тной структуре населения придется отражать в задачах снижение общего коэ</w:t>
      </w:r>
      <w:r>
        <w:t>ф</w:t>
      </w:r>
      <w:r>
        <w:t>фициента рождаемости и повышение общего коэффициента смертности в р</w:t>
      </w:r>
      <w:r>
        <w:t>е</w:t>
      </w:r>
      <w:r>
        <w:t>зультате реализации программы, тогда как будет предполагаться реальное п</w:t>
      </w:r>
      <w:r>
        <w:t>о</w:t>
      </w:r>
      <w:r>
        <w:t>вышение рождаемости и снижение смертности, а негативная динамика общих показателей будет происходить не в результате реализации программы, а в р</w:t>
      </w:r>
      <w:r>
        <w:t>е</w:t>
      </w:r>
      <w:r>
        <w:t>зультате неблагоприятных сдвигов</w:t>
      </w:r>
      <w:proofErr w:type="gramEnd"/>
      <w:r>
        <w:t xml:space="preserve"> в возрастной структуре населения. </w:t>
      </w:r>
      <w:r w:rsidR="00520CEB">
        <w:t>В этом случае те изменения, которые предполагаются в отношении суммарного (и, следовательно, возрастных) коэффициента рождаемости, продолжительности жизни и возрастных коэффициентов смертности должны быть включены в ра</w:t>
      </w:r>
      <w:r w:rsidR="00520CEB">
        <w:t>с</w:t>
      </w:r>
      <w:r w:rsidR="00520CEB">
        <w:t xml:space="preserve">чет </w:t>
      </w:r>
      <w:r w:rsidR="008A1AB6">
        <w:t xml:space="preserve">демографического </w:t>
      </w:r>
      <w:r w:rsidR="00520CEB">
        <w:t>прогноза</w:t>
      </w:r>
      <w:r w:rsidR="008A1AB6">
        <w:t xml:space="preserve">. В результате такого расчета и будут получены те величины общих коэффициентов рождаемости и смертности, которые могут иметь место в результате реализации программы демографического развития и одновременных изменений в половозрастной структуре населения, и которые могут </w:t>
      </w:r>
      <w:r w:rsidR="00573241">
        <w:t xml:space="preserve">быть </w:t>
      </w:r>
      <w:r w:rsidR="008A1AB6">
        <w:t>поставлены в формулировки задач.</w:t>
      </w:r>
    </w:p>
    <w:p w:rsidR="008A1AB6" w:rsidRPr="008F5EE2" w:rsidRDefault="000024CA" w:rsidP="00A357C4">
      <w:pPr>
        <w:pStyle w:val="a8"/>
      </w:pPr>
      <w:r>
        <w:t>Как было показано ранее (</w:t>
      </w:r>
      <w:proofErr w:type="gramStart"/>
      <w:r>
        <w:t>см</w:t>
      </w:r>
      <w:proofErr w:type="gramEnd"/>
      <w:r>
        <w:t xml:space="preserve">. раздел 4), </w:t>
      </w:r>
      <w:r w:rsidR="00CA693D">
        <w:t xml:space="preserve">необходима разработка </w:t>
      </w:r>
      <w:r>
        <w:t>демогр</w:t>
      </w:r>
      <w:r>
        <w:t>а</w:t>
      </w:r>
      <w:r>
        <w:t>фическ</w:t>
      </w:r>
      <w:r w:rsidR="00CA693D">
        <w:t>ого</w:t>
      </w:r>
      <w:r>
        <w:t xml:space="preserve"> </w:t>
      </w:r>
      <w:r w:rsidR="008A1AB6">
        <w:t>прогноз</w:t>
      </w:r>
      <w:r w:rsidR="00CA693D">
        <w:t>а</w:t>
      </w:r>
      <w:r>
        <w:t>, поскольку</w:t>
      </w:r>
      <w:r w:rsidR="008A1AB6">
        <w:t xml:space="preserve"> только на основе</w:t>
      </w:r>
      <w:r w:rsidR="00CA693D">
        <w:t xml:space="preserve"> прогноза </w:t>
      </w:r>
      <w:r w:rsidR="008A1AB6">
        <w:t>можно будет опр</w:t>
      </w:r>
      <w:r w:rsidR="008A1AB6">
        <w:t>е</w:t>
      </w:r>
      <w:r w:rsidR="008A1AB6">
        <w:t>делить</w:t>
      </w:r>
      <w:r w:rsidR="00ED2F9A">
        <w:t>,</w:t>
      </w:r>
      <w:r w:rsidR="008A1AB6">
        <w:t xml:space="preserve"> приведет ли решение задач программы в отношении рождаемости, смертности и миграционного прироста к достижению общей цели в отношении численности населения, ее динамики.</w:t>
      </w:r>
    </w:p>
    <w:p w:rsidR="00F62E1B" w:rsidRDefault="000024CA" w:rsidP="00A357C4">
      <w:pPr>
        <w:pStyle w:val="a8"/>
      </w:pPr>
      <w:r>
        <w:t>З</w:t>
      </w:r>
      <w:r w:rsidR="006721A0">
        <w:t>адачи</w:t>
      </w:r>
      <w:r w:rsidR="008F5EE2">
        <w:t xml:space="preserve"> в региональной программе демографического развития</w:t>
      </w:r>
      <w:r w:rsidR="004862B1">
        <w:t xml:space="preserve"> должны быть сформулированы в конкретном виде с указанием количественных дем</w:t>
      </w:r>
      <w:r w:rsidR="004862B1">
        <w:t>о</w:t>
      </w:r>
      <w:r w:rsidR="004862B1">
        <w:t>графических параметров, которые предполагается достичь в результате реал</w:t>
      </w:r>
      <w:r w:rsidR="004862B1">
        <w:t>и</w:t>
      </w:r>
      <w:r w:rsidR="004862B1">
        <w:t xml:space="preserve">зации программы. Это необходимо для того, чтобы можно было </w:t>
      </w:r>
      <w:r>
        <w:t>заранее</w:t>
      </w:r>
      <w:r w:rsidR="004862B1">
        <w:t xml:space="preserve"> оц</w:t>
      </w:r>
      <w:r w:rsidR="004862B1">
        <w:t>е</w:t>
      </w:r>
      <w:r w:rsidR="004862B1">
        <w:t>нить, с одной стороны, приведет ли решение этих задач к достижению поста</w:t>
      </w:r>
      <w:r w:rsidR="004862B1">
        <w:t>в</w:t>
      </w:r>
      <w:r w:rsidR="004862B1">
        <w:t>ленной цели, а, с другой стороны, дос</w:t>
      </w:r>
      <w:r w:rsidR="004862B1" w:rsidRPr="00723DF1">
        <w:t>таточно ли будет реализации предлага</w:t>
      </w:r>
      <w:r w:rsidR="004862B1" w:rsidRPr="00723DF1">
        <w:t>е</w:t>
      </w:r>
      <w:r w:rsidR="004862B1" w:rsidRPr="00723DF1">
        <w:t>мых в программе</w:t>
      </w:r>
      <w:r w:rsidR="00C267FD">
        <w:t xml:space="preserve"> мер</w:t>
      </w:r>
      <w:r w:rsidR="004862B1" w:rsidRPr="00723DF1">
        <w:t xml:space="preserve"> демографической политики для решения поставленных задач.</w:t>
      </w:r>
    </w:p>
    <w:p w:rsidR="003323BA" w:rsidRPr="009E245A" w:rsidRDefault="009F0FFC" w:rsidP="00A357C4">
      <w:pPr>
        <w:pStyle w:val="a8"/>
      </w:pPr>
      <w:proofErr w:type="gramStart"/>
      <w:r w:rsidRPr="003323BA">
        <w:t>Неприемле</w:t>
      </w:r>
      <w:r w:rsidR="005A5037">
        <w:t>мо формулирование задач в таком</w:t>
      </w:r>
      <w:r w:rsidRPr="003323BA">
        <w:t xml:space="preserve"> виде, </w:t>
      </w:r>
      <w:r w:rsidR="00263EC2">
        <w:t xml:space="preserve">как, например, </w:t>
      </w:r>
      <w:r w:rsidRPr="003323BA">
        <w:t>«п</w:t>
      </w:r>
      <w:r w:rsidRPr="003323BA">
        <w:t>о</w:t>
      </w:r>
      <w:r w:rsidRPr="003323BA">
        <w:t>вышение рождаемости»</w:t>
      </w:r>
      <w:r w:rsidR="00723DF1" w:rsidRPr="003323BA">
        <w:t xml:space="preserve"> или «снижение смертности»</w:t>
      </w:r>
      <w:r w:rsidRPr="003323BA">
        <w:t xml:space="preserve"> или, тем более, «создание условий для повышения рождаемости»</w:t>
      </w:r>
      <w:r w:rsidR="009E245A" w:rsidRPr="003323BA">
        <w:t xml:space="preserve"> </w:t>
      </w:r>
      <w:r w:rsidR="00723DF1" w:rsidRPr="003323BA">
        <w:t>и т.п.</w:t>
      </w:r>
      <w:proofErr w:type="gramEnd"/>
      <w:r w:rsidR="00573241">
        <w:t xml:space="preserve">  </w:t>
      </w:r>
      <w:r w:rsidR="003323BA">
        <w:t>Повышение рождаемости или снижение смертности, скорее, можно рассматривать не как задачу, а как жел</w:t>
      </w:r>
      <w:r w:rsidR="003323BA">
        <w:t>а</w:t>
      </w:r>
      <w:r w:rsidR="003323BA">
        <w:t>тельный вектор изменения этих демографических процессов. В каком бы виде не была сформулирована общая цель программы демографического развития, если в ней говорится о желательности той или иной численности населения или ее динамики, на основе таких формулировок задач нельзя оценить, приведет ли их решение к достижению цели.</w:t>
      </w:r>
      <w:r w:rsidR="00573241">
        <w:t xml:space="preserve"> </w:t>
      </w:r>
      <w:r w:rsidR="003323BA">
        <w:t>Кроме того, при такой постановке задач л</w:t>
      </w:r>
      <w:r w:rsidR="003323BA">
        <w:t>ю</w:t>
      </w:r>
      <w:r w:rsidR="003323BA">
        <w:t>бое, самое незначительное повышение рождаемости или снижение смертности будет свидетельствовать об эффективности политики, ибо задача будет решена.</w:t>
      </w:r>
    </w:p>
    <w:p w:rsidR="009E245A" w:rsidRPr="009E245A" w:rsidRDefault="003323BA" w:rsidP="00A357C4">
      <w:pPr>
        <w:pStyle w:val="a8"/>
      </w:pPr>
      <w:r w:rsidRPr="003323BA">
        <w:t>При формулировке задачи «создание условий для повышения рождаем</w:t>
      </w:r>
      <w:r w:rsidRPr="003323BA">
        <w:t>о</w:t>
      </w:r>
      <w:r w:rsidRPr="003323BA">
        <w:t xml:space="preserve">сти» </w:t>
      </w:r>
      <w:r w:rsidR="00DA734E">
        <w:t xml:space="preserve">невозможно </w:t>
      </w:r>
      <w:r w:rsidR="009E245A" w:rsidRPr="003323BA">
        <w:t>оценить</w:t>
      </w:r>
      <w:r w:rsidR="00DA734E">
        <w:t>,</w:t>
      </w:r>
      <w:r w:rsidR="009E245A" w:rsidRPr="003323BA">
        <w:t xml:space="preserve"> решена данная задача или нет. Можно будет</w:t>
      </w:r>
      <w:r w:rsidR="00DA734E">
        <w:t xml:space="preserve"> лишь </w:t>
      </w:r>
      <w:r w:rsidR="009E245A" w:rsidRPr="003323BA">
        <w:t>сказать, что предпосылки созданы, но рождаемость пока не повышается (</w:t>
      </w:r>
      <w:r w:rsidR="00DA734E">
        <w:t xml:space="preserve">при этом </w:t>
      </w:r>
      <w:r w:rsidR="009E245A" w:rsidRPr="003323BA">
        <w:t>неясно</w:t>
      </w:r>
      <w:r w:rsidR="00940908">
        <w:t>,</w:t>
      </w:r>
      <w:r w:rsidR="009E245A" w:rsidRPr="003323BA">
        <w:t xml:space="preserve"> о каком именно ее повышении идет речь), а может быть дело б</w:t>
      </w:r>
      <w:r w:rsidR="009E245A" w:rsidRPr="003323BA">
        <w:t>у</w:t>
      </w:r>
      <w:r w:rsidR="009E245A" w:rsidRPr="003323BA">
        <w:t>дет в том, что созданы не те предпосылки.</w:t>
      </w:r>
    </w:p>
    <w:p w:rsidR="006721A0" w:rsidRDefault="00DA734E" w:rsidP="00A357C4">
      <w:pPr>
        <w:pStyle w:val="a8"/>
      </w:pPr>
      <w:r>
        <w:t>В</w:t>
      </w:r>
      <w:r w:rsidR="006721A0">
        <w:t xml:space="preserve"> региональных программах демографического развития, как правило, конкретные количественные демографические параметры </w:t>
      </w:r>
      <w:r w:rsidR="006721A0" w:rsidRPr="00205722">
        <w:t xml:space="preserve">присутствуют в виде целевых </w:t>
      </w:r>
      <w:r w:rsidR="00205722" w:rsidRPr="00205722">
        <w:t>индикаторов</w:t>
      </w:r>
      <w:r>
        <w:t>. По сути</w:t>
      </w:r>
      <w:r w:rsidR="001907E8">
        <w:t>,</w:t>
      </w:r>
      <w:r>
        <w:t xml:space="preserve"> целевые индикаторы</w:t>
      </w:r>
      <w:r w:rsidR="009F0FFC" w:rsidRPr="00205722">
        <w:t xml:space="preserve"> являются</w:t>
      </w:r>
      <w:r w:rsidR="009F0FFC">
        <w:t xml:space="preserve"> </w:t>
      </w:r>
      <w:r w:rsidR="00205722">
        <w:t xml:space="preserve">целями и </w:t>
      </w:r>
      <w:r w:rsidR="009F0FFC">
        <w:t>зад</w:t>
      </w:r>
      <w:r w:rsidR="009F0FFC">
        <w:t>а</w:t>
      </w:r>
      <w:r w:rsidR="009F0FFC">
        <w:t>чами</w:t>
      </w:r>
      <w:r w:rsidR="00205722">
        <w:t>, выраженными</w:t>
      </w:r>
      <w:r w:rsidR="009F0FFC">
        <w:t xml:space="preserve"> в количественном виде.</w:t>
      </w:r>
    </w:p>
    <w:p w:rsidR="00461C74" w:rsidRDefault="00461C74" w:rsidP="00A357C4">
      <w:pPr>
        <w:pStyle w:val="a8"/>
      </w:pPr>
      <w:r>
        <w:t>Если целью программы является достижение определенной численности населения или его динамики, то следует иметь в виду, что это может произойти при достижении определенного сочетания тех или иных параметров рождаем</w:t>
      </w:r>
      <w:r>
        <w:t>о</w:t>
      </w:r>
      <w:r>
        <w:t>сти, смертности и миграции. Понятно, что таких сочетаний может быть н</w:t>
      </w:r>
      <w:r>
        <w:t>е</w:t>
      </w:r>
      <w:r>
        <w:t>сколько, но не бесконечное множество, ибо даже при максимально возможно эффективной политике в отведенные сроки могут быть достигнуты параметры рождаемости, смертности и миграции лишь в определенных границах. Для п</w:t>
      </w:r>
      <w:r>
        <w:t>о</w:t>
      </w:r>
      <w:r>
        <w:t>становки задач в отношении этих демографических процессов необходимо в</w:t>
      </w:r>
      <w:r>
        <w:t>ы</w:t>
      </w:r>
      <w:r>
        <w:t>брать одно из сочетаний. Такой выбор может быть сделан на основе экспер</w:t>
      </w:r>
      <w:r>
        <w:t>т</w:t>
      </w:r>
      <w:r>
        <w:t>ных оценок. Другой подход к выбору оптимального сочетания может быть св</w:t>
      </w:r>
      <w:r>
        <w:t>я</w:t>
      </w:r>
      <w:r>
        <w:t>зан с затратами на достижение необходимых параметров рождаемости, смер</w:t>
      </w:r>
      <w:r>
        <w:t>т</w:t>
      </w:r>
      <w:r>
        <w:t>ности, миграции. Если несколько их сочетаний</w:t>
      </w:r>
      <w:r w:rsidR="00635F35">
        <w:t xml:space="preserve"> </w:t>
      </w:r>
      <w:r>
        <w:t>примерно равновероятны, то выбор сочетания для включения в программу демографического развития м</w:t>
      </w:r>
      <w:r>
        <w:t>о</w:t>
      </w:r>
      <w:r>
        <w:t>жет быть обусловлен минимизацией затрат. В принципе, возможно, что по ка</w:t>
      </w:r>
      <w:r>
        <w:t>ж</w:t>
      </w:r>
      <w:r>
        <w:t>дому из демографических процессов будет задана не конкретная величина, а некоторый возможный ее диапазон. В этом случае, однако, возможна ситуация когда по каждому из демографических процессов будет достигнута лишь ни</w:t>
      </w:r>
      <w:r>
        <w:t>ж</w:t>
      </w:r>
      <w:r>
        <w:t>няя граница величины целевого ориентира, чего будет недостаточно для дост</w:t>
      </w:r>
      <w:r>
        <w:t>и</w:t>
      </w:r>
      <w:r>
        <w:t>жения цели программы в целом.</w:t>
      </w:r>
    </w:p>
    <w:p w:rsidR="00755335" w:rsidRPr="00E43BF5" w:rsidRDefault="00E43BF5" w:rsidP="00A357C4">
      <w:pPr>
        <w:pStyle w:val="a8"/>
      </w:pPr>
      <w:r>
        <w:t xml:space="preserve">Для увязки задач программы с ее целью (если </w:t>
      </w:r>
      <w:r w:rsidR="00EC5F1A">
        <w:t>цель</w:t>
      </w:r>
      <w:r>
        <w:t xml:space="preserve"> представляет собой </w:t>
      </w:r>
      <w:r w:rsidR="00EC5F1A">
        <w:t xml:space="preserve">показатель </w:t>
      </w:r>
      <w:r>
        <w:t>численност</w:t>
      </w:r>
      <w:r w:rsidR="00EC5F1A">
        <w:t>и</w:t>
      </w:r>
      <w:r>
        <w:t xml:space="preserve"> населения или его динамику) можно использовать норматив</w:t>
      </w:r>
      <w:r w:rsidRPr="00E43BF5">
        <w:t xml:space="preserve">ный прогноз. </w:t>
      </w:r>
      <w:r w:rsidR="00755335" w:rsidRPr="00E43BF5">
        <w:t>Он позволит точнее определить при каких сочетаниях изменения параметров рождаемости, смертности и миграции может быть до</w:t>
      </w:r>
      <w:r w:rsidR="00755335" w:rsidRPr="00E43BF5">
        <w:t>с</w:t>
      </w:r>
      <w:r w:rsidR="00755335" w:rsidRPr="00E43BF5">
        <w:t>тигнута общая цель программы демографического развития в отношении пе</w:t>
      </w:r>
      <w:r w:rsidR="00755335" w:rsidRPr="00E43BF5">
        <w:t>р</w:t>
      </w:r>
      <w:r w:rsidR="00755335" w:rsidRPr="00E43BF5">
        <w:t>спективной динамики численности населения.</w:t>
      </w:r>
    </w:p>
    <w:p w:rsidR="00755335" w:rsidRDefault="00755335" w:rsidP="00A357C4">
      <w:pPr>
        <w:pStyle w:val="a8"/>
      </w:pPr>
      <w:r w:rsidRPr="00E43BF5">
        <w:t>Нормативный прогноз так же, как и обычный, выполняется с использов</w:t>
      </w:r>
      <w:r w:rsidRPr="00E43BF5">
        <w:t>а</w:t>
      </w:r>
      <w:r w:rsidRPr="00E43BF5">
        <w:t xml:space="preserve">нием метода передвижки возрастов. </w:t>
      </w:r>
      <w:r w:rsidR="00221C8D" w:rsidRPr="008B04F0">
        <w:t>Вариантов</w:t>
      </w:r>
      <w:r w:rsidR="00221C8D">
        <w:t xml:space="preserve"> </w:t>
      </w:r>
      <w:r w:rsidRPr="00E43BF5">
        <w:t>нормативного прогноза должно быть три, в каждом из которых задается целевая динамика общей численности населения, а также целевые параметры двух из трех демографических проце</w:t>
      </w:r>
      <w:r w:rsidRPr="00E43BF5">
        <w:t>с</w:t>
      </w:r>
      <w:r w:rsidRPr="00E43BF5">
        <w:t>сов: рождаемости и миграционного прироста, смертности (продолжительности жизни) и миграционного прироста, рождаемости и смертности (продолжител</w:t>
      </w:r>
      <w:r w:rsidRPr="00E43BF5">
        <w:t>ь</w:t>
      </w:r>
      <w:r w:rsidRPr="00E43BF5">
        <w:t>ности жизни). При этом в результате прогнозного расчета будут определены те параметры третьего демографического процесса (в первом случае – смертности и продолжительности жизни, во втором – рождаемости, в третьем – миграцио</w:t>
      </w:r>
      <w:r w:rsidRPr="00E43BF5">
        <w:t>н</w:t>
      </w:r>
      <w:r w:rsidRPr="00E43BF5">
        <w:t>ного прироста), достижение которых потребуется для целевой динамики чи</w:t>
      </w:r>
      <w:r w:rsidRPr="00E43BF5">
        <w:t>с</w:t>
      </w:r>
      <w:r w:rsidRPr="00E43BF5">
        <w:t>ленности населения.</w:t>
      </w:r>
    </w:p>
    <w:p w:rsidR="002D7567" w:rsidRDefault="002D7567" w:rsidP="00A357C4">
      <w:pPr>
        <w:pStyle w:val="a8"/>
      </w:pPr>
      <w:r>
        <w:t>При проведении нескольких серий расчетов нормативного прогноза мо</w:t>
      </w:r>
      <w:r>
        <w:t>ж</w:t>
      </w:r>
      <w:r>
        <w:t xml:space="preserve">но будет рассчитать </w:t>
      </w:r>
      <w:r w:rsidR="00D35D1C">
        <w:t xml:space="preserve">различные </w:t>
      </w:r>
      <w:r>
        <w:t>варианты прогноза, например, при достижении более низкого уровня смертности (и, соответственно, более высокой продолж</w:t>
      </w:r>
      <w:r>
        <w:t>и</w:t>
      </w:r>
      <w:r>
        <w:t>тельности жизни) и посмотреть, насколько меньшее повышение рождаемости в этом случае понадобится для достижения общей цели демографического разв</w:t>
      </w:r>
      <w:r>
        <w:t>и</w:t>
      </w:r>
      <w:r>
        <w:t xml:space="preserve">тия. Напротив, несколько </w:t>
      </w:r>
      <w:r w:rsidR="002A0543">
        <w:t>более</w:t>
      </w:r>
      <w:r>
        <w:t xml:space="preserve"> оптимистичная задача</w:t>
      </w:r>
      <w:r w:rsidR="002A0543">
        <w:t xml:space="preserve"> (целевой ориентир) в о</w:t>
      </w:r>
      <w:r w:rsidR="002A0543">
        <w:t>т</w:t>
      </w:r>
      <w:r w:rsidR="002A0543">
        <w:t>ношении рождаемости (если есть реальные основания предполагать ее реш</w:t>
      </w:r>
      <w:r w:rsidR="002A0543">
        <w:t>е</w:t>
      </w:r>
      <w:r w:rsidR="002A0543">
        <w:t>ние) позволит поставить в качестве задачи достижение несколько меньшей продолжительности жизни.</w:t>
      </w:r>
    </w:p>
    <w:p w:rsidR="00E43BF5" w:rsidRDefault="00E43BF5" w:rsidP="00A357C4">
      <w:pPr>
        <w:pStyle w:val="a8"/>
      </w:pPr>
      <w:r>
        <w:t>Определению целевых параметров</w:t>
      </w:r>
      <w:r w:rsidR="002D7567">
        <w:t xml:space="preserve"> демографических процессов должен предшествовать их анализ, что позволит выявить реально достижимые (при проведении демографической политики) уровни рождаемости, смертности и миграционного прироста.</w:t>
      </w:r>
    </w:p>
    <w:p w:rsidR="00624BDE" w:rsidRDefault="00624BDE" w:rsidP="00357A23">
      <w:pPr>
        <w:spacing w:line="312" w:lineRule="auto"/>
        <w:ind w:firstLine="0"/>
        <w:jc w:val="center"/>
        <w:outlineLvl w:val="0"/>
        <w:rPr>
          <w:b/>
          <w:sz w:val="28"/>
          <w:szCs w:val="28"/>
        </w:rPr>
      </w:pPr>
    </w:p>
    <w:p w:rsidR="00573241" w:rsidRDefault="00573241" w:rsidP="009E06ED">
      <w:pPr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</w:p>
    <w:p w:rsidR="00D67072" w:rsidRDefault="003A54E0" w:rsidP="009E06ED">
      <w:pPr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НАПРАВЛЕНИЯ</w:t>
      </w:r>
      <w:r w:rsidR="00D670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МЕРЫ </w:t>
      </w:r>
      <w:r w:rsidR="00D67072">
        <w:rPr>
          <w:b/>
          <w:sz w:val="28"/>
          <w:szCs w:val="28"/>
        </w:rPr>
        <w:t xml:space="preserve">И ОЦЕНКА </w:t>
      </w:r>
    </w:p>
    <w:p w:rsidR="001B3E85" w:rsidRPr="0082480D" w:rsidRDefault="00D67072" w:rsidP="009E06ED">
      <w:pPr>
        <w:spacing w:line="360" w:lineRule="auto"/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</w:t>
      </w:r>
      <w:r w:rsidR="003A54E0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 </w:t>
      </w:r>
      <w:r w:rsidR="003A54E0">
        <w:rPr>
          <w:b/>
          <w:sz w:val="28"/>
          <w:szCs w:val="28"/>
        </w:rPr>
        <w:t>ДЕМОГРАФИЧЕСКОГО РАЗВИТИЯ</w:t>
      </w:r>
    </w:p>
    <w:p w:rsidR="00F061EF" w:rsidRDefault="00DE3E48" w:rsidP="00A357C4">
      <w:pPr>
        <w:pStyle w:val="a8"/>
      </w:pPr>
      <w:r>
        <w:t>Приоритетные</w:t>
      </w:r>
      <w:r w:rsidR="00022536">
        <w:t xml:space="preserve"> направления региональной программы демографического развития </w:t>
      </w:r>
      <w:r w:rsidR="00F061EF">
        <w:t xml:space="preserve">и меры  демографической политики </w:t>
      </w:r>
      <w:r w:rsidR="00022536">
        <w:t xml:space="preserve">должны определяться исходя из </w:t>
      </w:r>
      <w:r w:rsidR="00F061EF">
        <w:t xml:space="preserve">целей и </w:t>
      </w:r>
      <w:r w:rsidR="00022536">
        <w:t>задач программы и причин, негативно влияющих на демографические процессы.</w:t>
      </w:r>
      <w:r w:rsidR="00F061EF">
        <w:t xml:space="preserve"> </w:t>
      </w:r>
    </w:p>
    <w:p w:rsidR="00060175" w:rsidRPr="00DE3E48" w:rsidRDefault="00F061EF" w:rsidP="00A357C4">
      <w:pPr>
        <w:pStyle w:val="a8"/>
      </w:pPr>
      <w:r>
        <w:t>В</w:t>
      </w:r>
      <w:r w:rsidR="00060175" w:rsidRPr="00DE3E48">
        <w:t>ыбор мер демографической политики в регионе логическ</w:t>
      </w:r>
      <w:r w:rsidR="00D35FE4">
        <w:t>и вытекает из целей и задач</w:t>
      </w:r>
      <w:r w:rsidR="00060175" w:rsidRPr="00DE3E48">
        <w:t xml:space="preserve"> </w:t>
      </w:r>
      <w:r w:rsidR="00060175">
        <w:t xml:space="preserve">региональной </w:t>
      </w:r>
      <w:r w:rsidR="00060175" w:rsidRPr="00DE3E48">
        <w:t>программ</w:t>
      </w:r>
      <w:r w:rsidR="00D35FE4">
        <w:t>ы</w:t>
      </w:r>
      <w:r w:rsidR="00060175" w:rsidRPr="00DE3E48">
        <w:t xml:space="preserve"> демографического развития</w:t>
      </w:r>
      <w:r w:rsidR="00D35FE4">
        <w:t xml:space="preserve"> и обесп</w:t>
      </w:r>
      <w:r w:rsidR="00D35FE4">
        <w:t>е</w:t>
      </w:r>
      <w:r w:rsidR="00D35FE4">
        <w:t>чивает их решение</w:t>
      </w:r>
      <w:r w:rsidR="00994E16">
        <w:t>. Алгоритм выбора мер следующий</w:t>
      </w:r>
      <w:r w:rsidR="00060175" w:rsidRPr="00DE3E48">
        <w:t xml:space="preserve">: </w:t>
      </w:r>
    </w:p>
    <w:p w:rsidR="00060175" w:rsidRPr="00DE3E48" w:rsidRDefault="00060175" w:rsidP="00A357C4">
      <w:pPr>
        <w:pStyle w:val="a8"/>
      </w:pPr>
      <w:r w:rsidRPr="00DE3E48">
        <w:t>– исходя из цели демографического развития и возможных перспектив демографических процессов, формулируются задачи</w:t>
      </w:r>
      <w:r>
        <w:t xml:space="preserve"> (решение задач обеспеч</w:t>
      </w:r>
      <w:r>
        <w:t>и</w:t>
      </w:r>
      <w:r>
        <w:t>вает достижение цели)</w:t>
      </w:r>
      <w:r w:rsidRPr="00DE3E48">
        <w:t>;</w:t>
      </w:r>
    </w:p>
    <w:p w:rsidR="00060175" w:rsidRPr="00DE3E48" w:rsidRDefault="00060175" w:rsidP="00A357C4">
      <w:pPr>
        <w:pStyle w:val="a8"/>
      </w:pPr>
      <w:r w:rsidRPr="00DE3E48">
        <w:t xml:space="preserve">– исходя из задач и характера </w:t>
      </w:r>
      <w:r w:rsidR="007F7591">
        <w:t>причинно-следственных связей</w:t>
      </w:r>
      <w:r w:rsidRPr="00DE3E48">
        <w:t xml:space="preserve"> демограф</w:t>
      </w:r>
      <w:r w:rsidRPr="00DE3E48">
        <w:t>и</w:t>
      </w:r>
      <w:r w:rsidRPr="00DE3E48">
        <w:t>ческих процессов, определяются приоритетные направления демографического развития</w:t>
      </w:r>
      <w:r>
        <w:t xml:space="preserve"> (реализация направлений обеспечивает решение задачи)</w:t>
      </w:r>
      <w:r w:rsidRPr="00DE3E48">
        <w:t>;</w:t>
      </w:r>
    </w:p>
    <w:p w:rsidR="00F061EF" w:rsidRDefault="00060175" w:rsidP="00F061EF">
      <w:pPr>
        <w:pStyle w:val="a8"/>
      </w:pPr>
      <w:r w:rsidRPr="00DE3E48">
        <w:t>– исходя из приоритетных направлений демографического развития и  организационных, правовых, финансовых</w:t>
      </w:r>
      <w:r w:rsidR="00706D26">
        <w:t xml:space="preserve">, ресурсных </w:t>
      </w:r>
      <w:r w:rsidRPr="00DE3E48">
        <w:t>и иных возможностей субъекта Российской Федерации, осуществляется выбор конкретных мер дем</w:t>
      </w:r>
      <w:r w:rsidRPr="00DE3E48">
        <w:t>о</w:t>
      </w:r>
      <w:r w:rsidRPr="00DE3E48">
        <w:t>графической политики</w:t>
      </w:r>
      <w:r w:rsidR="00F061EF">
        <w:t xml:space="preserve"> и механизм их реализации.</w:t>
      </w:r>
    </w:p>
    <w:p w:rsidR="001907E8" w:rsidRDefault="001907E8" w:rsidP="00357A23">
      <w:pPr>
        <w:pStyle w:val="2"/>
      </w:pPr>
    </w:p>
    <w:p w:rsidR="003A54E0" w:rsidRDefault="003A54E0" w:rsidP="00357A23">
      <w:pPr>
        <w:pStyle w:val="2"/>
      </w:pPr>
      <w:r>
        <w:t>6.1.</w:t>
      </w:r>
      <w:r w:rsidR="00802D5C" w:rsidRPr="00060175">
        <w:t xml:space="preserve">Приоритетные направления </w:t>
      </w:r>
      <w:r w:rsidR="00161432" w:rsidRPr="00060175">
        <w:t>и  меры</w:t>
      </w:r>
    </w:p>
    <w:p w:rsidR="00802D5C" w:rsidRPr="009E06ED" w:rsidRDefault="00060175" w:rsidP="00357A23">
      <w:pPr>
        <w:pStyle w:val="2"/>
      </w:pPr>
      <w:r w:rsidRPr="00060175">
        <w:t xml:space="preserve">демографической политики </w:t>
      </w:r>
      <w:r w:rsidR="00802D5C" w:rsidRPr="00060175">
        <w:t xml:space="preserve">в отношении </w:t>
      </w:r>
      <w:r w:rsidR="00625AE9">
        <w:t>повышения</w:t>
      </w:r>
      <w:r w:rsidR="00802D5C" w:rsidRPr="00060175">
        <w:t xml:space="preserve"> рождаемости</w:t>
      </w:r>
    </w:p>
    <w:p w:rsidR="00802D5C" w:rsidRDefault="00802D5C" w:rsidP="00A357C4">
      <w:pPr>
        <w:pStyle w:val="a8"/>
      </w:pPr>
      <w:r>
        <w:t xml:space="preserve">В подавляющем большинстве субъектов Российской Федерации </w:t>
      </w:r>
      <w:r w:rsidR="00F47EAB">
        <w:t>дост</w:t>
      </w:r>
      <w:r w:rsidR="00F47EAB">
        <w:t>и</w:t>
      </w:r>
      <w:r w:rsidR="00F47EAB">
        <w:t xml:space="preserve">жение </w:t>
      </w:r>
      <w:r>
        <w:t>положительны</w:t>
      </w:r>
      <w:r w:rsidR="00F47EAB">
        <w:t>х</w:t>
      </w:r>
      <w:r>
        <w:t xml:space="preserve"> изменени</w:t>
      </w:r>
      <w:r w:rsidR="00F47EAB">
        <w:t>й</w:t>
      </w:r>
      <w:r>
        <w:t xml:space="preserve"> в динамике численности населения (сокр</w:t>
      </w:r>
      <w:r>
        <w:t>а</w:t>
      </w:r>
      <w:r>
        <w:t>щение масштабов убыли населения, стабилизация его численности или обесп</w:t>
      </w:r>
      <w:r>
        <w:t>е</w:t>
      </w:r>
      <w:r>
        <w:t>чение прироста населения в долговременной перспективе</w:t>
      </w:r>
      <w:r w:rsidR="00041B17">
        <w:t xml:space="preserve">, </w:t>
      </w:r>
      <w:r w:rsidR="00F47EAB">
        <w:t>в т.ч. в условиях н</w:t>
      </w:r>
      <w:r w:rsidR="00F47EAB">
        <w:t>е</w:t>
      </w:r>
      <w:r w:rsidR="00F47EAB">
        <w:t>благоприятных сдвигов в возрастной структуре населения) предполагает реш</w:t>
      </w:r>
      <w:r w:rsidR="00F47EAB">
        <w:t>е</w:t>
      </w:r>
      <w:r w:rsidR="00F47EAB">
        <w:t xml:space="preserve">ние задачи повышения </w:t>
      </w:r>
      <w:r w:rsidR="00340397">
        <w:t xml:space="preserve">уровня </w:t>
      </w:r>
      <w:r w:rsidR="00F47EAB">
        <w:t>рождаемости.</w:t>
      </w:r>
    </w:p>
    <w:p w:rsidR="000E3E64" w:rsidRPr="00D95863" w:rsidRDefault="00D95863" w:rsidP="00A357C4">
      <w:pPr>
        <w:pStyle w:val="a8"/>
      </w:pPr>
      <w:r w:rsidRPr="00D95863">
        <w:t xml:space="preserve">Учитывая отмеченные </w:t>
      </w:r>
      <w:r w:rsidR="00041B17">
        <w:t>в разделе 3</w:t>
      </w:r>
      <w:r w:rsidRPr="00D95863">
        <w:t xml:space="preserve"> причины низкой рождаемости, </w:t>
      </w:r>
      <w:r w:rsidR="000E3E64" w:rsidRPr="00D95863">
        <w:t xml:space="preserve">можно выделить следующие </w:t>
      </w:r>
      <w:r w:rsidRPr="00D95863">
        <w:t xml:space="preserve">приоритетные направления </w:t>
      </w:r>
      <w:r w:rsidR="000E3E64" w:rsidRPr="00D95863">
        <w:t xml:space="preserve">демографической политики, направленной на </w:t>
      </w:r>
      <w:r w:rsidRPr="00D95863">
        <w:t xml:space="preserve">ее </w:t>
      </w:r>
      <w:r w:rsidR="000E3E64" w:rsidRPr="00D95863">
        <w:t>повышение:</w:t>
      </w:r>
    </w:p>
    <w:p w:rsidR="000E3E64" w:rsidRPr="00D95863" w:rsidRDefault="00340397" w:rsidP="00A357C4">
      <w:pPr>
        <w:pStyle w:val="a8"/>
      </w:pPr>
      <w:r>
        <w:t>с</w:t>
      </w:r>
      <w:r w:rsidR="000E3E64" w:rsidRPr="00D95863">
        <w:t>оздание условий в семьях для рождения и воспитания не менее двух д</w:t>
      </w:r>
      <w:r w:rsidR="000E3E64" w:rsidRPr="00D95863">
        <w:t>е</w:t>
      </w:r>
      <w:r w:rsidR="000E3E64" w:rsidRPr="00D95863">
        <w:t>тей;</w:t>
      </w:r>
    </w:p>
    <w:p w:rsidR="00F24967" w:rsidRPr="00F24967" w:rsidRDefault="00F24967" w:rsidP="00A357C4">
      <w:pPr>
        <w:pStyle w:val="a8"/>
      </w:pPr>
      <w:r w:rsidRPr="00F24967">
        <w:t>расширение и совершенствование системы содействия молодым семьям в решении социально-экономических, прежде всего, жилищных проблем, обе</w:t>
      </w:r>
      <w:r w:rsidRPr="00F24967">
        <w:t>с</w:t>
      </w:r>
      <w:r w:rsidRPr="00F24967">
        <w:t>печение льготных условий приобретения жилья при рождении детей;</w:t>
      </w:r>
    </w:p>
    <w:p w:rsidR="00F24967" w:rsidRPr="00F24967" w:rsidRDefault="00F24967" w:rsidP="00A357C4">
      <w:pPr>
        <w:pStyle w:val="a8"/>
      </w:pPr>
      <w:r w:rsidRPr="00F24967">
        <w:t>обеспечение наиболее благоприятных возможностей совмещения восп</w:t>
      </w:r>
      <w:r w:rsidRPr="00F24967">
        <w:t>и</w:t>
      </w:r>
      <w:r w:rsidRPr="00F24967">
        <w:t>тания детей с профессиональной деятельностью</w:t>
      </w:r>
      <w:r w:rsidR="00041B17">
        <w:t>;</w:t>
      </w:r>
    </w:p>
    <w:p w:rsidR="000E3E64" w:rsidRPr="00D95863" w:rsidRDefault="000E3E64" w:rsidP="00A357C4">
      <w:pPr>
        <w:pStyle w:val="a8"/>
      </w:pPr>
      <w:r w:rsidRPr="00D95863">
        <w:t>формирование установки семей на рождение троих детей и поддержка семей в ее реализации;</w:t>
      </w:r>
    </w:p>
    <w:p w:rsidR="000E3E64" w:rsidRPr="00D95863" w:rsidRDefault="000E3E64" w:rsidP="00A357C4">
      <w:pPr>
        <w:pStyle w:val="a8"/>
        <w:rPr>
          <w:i/>
        </w:rPr>
      </w:pPr>
      <w:r w:rsidRPr="00D95863">
        <w:t xml:space="preserve">укрепление института семьи, повышение престижа </w:t>
      </w:r>
      <w:r w:rsidR="002951FD">
        <w:t>родительс</w:t>
      </w:r>
      <w:r w:rsidR="00041B17">
        <w:t>тва</w:t>
      </w:r>
      <w:r w:rsidRPr="00D95863">
        <w:t>, знач</w:t>
      </w:r>
      <w:r w:rsidRPr="00D95863">
        <w:t>и</w:t>
      </w:r>
      <w:r w:rsidRPr="00D95863">
        <w:t>мости стабильного зарегистрированного брака с несколькими детьми;</w:t>
      </w:r>
    </w:p>
    <w:p w:rsidR="000E3E64" w:rsidRDefault="00D95863" w:rsidP="00A357C4">
      <w:pPr>
        <w:pStyle w:val="a8"/>
      </w:pPr>
      <w:r>
        <w:t xml:space="preserve">сохранение и </w:t>
      </w:r>
      <w:r w:rsidR="000E3E64" w:rsidRPr="00D95863">
        <w:t>улучшение репродуктивного здоровья как необходимого условия, обеспечивающего возможность иметь желаемое число де</w:t>
      </w:r>
      <w:r w:rsidR="002A4EE3">
        <w:t>тей;</w:t>
      </w:r>
    </w:p>
    <w:p w:rsidR="002A4EE3" w:rsidRPr="00D95863" w:rsidRDefault="00E03EAA" w:rsidP="00A357C4">
      <w:pPr>
        <w:pStyle w:val="a8"/>
      </w:pPr>
      <w:r>
        <w:t xml:space="preserve">формирование у молодых семей ориентации на </w:t>
      </w:r>
      <w:r w:rsidR="00041B17">
        <w:t>более раннее</w:t>
      </w:r>
      <w:r>
        <w:t xml:space="preserve"> рождени</w:t>
      </w:r>
      <w:r w:rsidR="00041B17">
        <w:t>е</w:t>
      </w:r>
      <w:r>
        <w:t xml:space="preserve"> первого ребенка и </w:t>
      </w:r>
      <w:r w:rsidR="002A4EE3">
        <w:t xml:space="preserve">создание максимальных возможностей для </w:t>
      </w:r>
      <w:r>
        <w:t xml:space="preserve">реализации такой ориентации. </w:t>
      </w:r>
    </w:p>
    <w:p w:rsidR="000E3E64" w:rsidRPr="00D95863" w:rsidRDefault="000E3E64" w:rsidP="00A357C4">
      <w:pPr>
        <w:pStyle w:val="a8"/>
      </w:pPr>
      <w:r w:rsidRPr="00D95863">
        <w:t>При проведении демографической политики, направленной на повыш</w:t>
      </w:r>
      <w:r w:rsidRPr="00D95863">
        <w:t>е</w:t>
      </w:r>
      <w:r w:rsidRPr="00D95863">
        <w:t>ние рождаемости, необходим</w:t>
      </w:r>
      <w:r w:rsidR="00855CFB">
        <w:t>о</w:t>
      </w:r>
      <w:r w:rsidRPr="00D95863">
        <w:t xml:space="preserve"> стимулирование </w:t>
      </w:r>
      <w:r w:rsidR="00DC3FE1">
        <w:t>и поддержка</w:t>
      </w:r>
      <w:r w:rsidR="002A4EE3">
        <w:t xml:space="preserve"> </w:t>
      </w:r>
      <w:r w:rsidRPr="00D95863">
        <w:t xml:space="preserve">рождения </w:t>
      </w:r>
      <w:r w:rsidR="00D95863" w:rsidRPr="00D95863">
        <w:t>вторых</w:t>
      </w:r>
      <w:r w:rsidRPr="00D95863">
        <w:t xml:space="preserve"> и </w:t>
      </w:r>
      <w:r w:rsidR="00D95863" w:rsidRPr="00D95863">
        <w:t>третьих</w:t>
      </w:r>
      <w:r w:rsidRPr="00D95863">
        <w:t xml:space="preserve"> детей. Первенцы не решают проблемы воспроизводства населения, обеспечения положительной демографической динамики и </w:t>
      </w:r>
      <w:r w:rsidR="00D95863" w:rsidRPr="00D95863">
        <w:t xml:space="preserve">их рождение </w:t>
      </w:r>
      <w:r w:rsidR="00897741">
        <w:t xml:space="preserve">в меньшей степени </w:t>
      </w:r>
      <w:r w:rsidRPr="00D95863">
        <w:t>завис</w:t>
      </w:r>
      <w:r w:rsidR="00D95863" w:rsidRPr="00D95863">
        <w:t>и</w:t>
      </w:r>
      <w:r w:rsidRPr="00D95863">
        <w:t>т от условий жизнедеятельности семьи. Существенное увеличение доли вторых рождений позволит значительно за</w:t>
      </w:r>
      <w:r w:rsidR="00897741">
        <w:t>медлить</w:t>
      </w:r>
      <w:r w:rsidRPr="00D95863">
        <w:t xml:space="preserve"> убыль н</w:t>
      </w:r>
      <w:r w:rsidRPr="00D95863">
        <w:t>а</w:t>
      </w:r>
      <w:r w:rsidRPr="00D95863">
        <w:t xml:space="preserve">селения, но не обеспечит прекращения ее. Ключевую роль в решении проблемы </w:t>
      </w:r>
      <w:r w:rsidR="00D95863" w:rsidRPr="00D95863">
        <w:t xml:space="preserve">преодоления депопуляции </w:t>
      </w:r>
      <w:r w:rsidRPr="00D95863">
        <w:t xml:space="preserve">играют именно </w:t>
      </w:r>
      <w:r w:rsidR="00D95863" w:rsidRPr="00D95863">
        <w:t>третьи</w:t>
      </w:r>
      <w:r w:rsidRPr="00D95863">
        <w:t xml:space="preserve"> рождения. Поэтому рождение и воспитание в семьях вторых и, особенно, третьих детей должно поддерж</w:t>
      </w:r>
      <w:r w:rsidRPr="00D95863">
        <w:t>и</w:t>
      </w:r>
      <w:r w:rsidRPr="00D95863">
        <w:t>ваться существенно более значимыми социально-экономическими мерами.</w:t>
      </w:r>
    </w:p>
    <w:p w:rsidR="000E3E64" w:rsidRDefault="00D95863" w:rsidP="00A357C4">
      <w:pPr>
        <w:pStyle w:val="a8"/>
      </w:pPr>
      <w:r>
        <w:t>Существенная д</w:t>
      </w:r>
      <w:r w:rsidR="000E3E64" w:rsidRPr="00D95863">
        <w:t xml:space="preserve">ифференциация социально-экономической поддержки семей в зависимости от числа детей и очередности рождения </w:t>
      </w:r>
      <w:r>
        <w:t xml:space="preserve">может оказывать определенное влияние на </w:t>
      </w:r>
      <w:r w:rsidR="000E3E64" w:rsidRPr="00D95863">
        <w:t>формировани</w:t>
      </w:r>
      <w:r>
        <w:t>е</w:t>
      </w:r>
      <w:r w:rsidR="000E3E64" w:rsidRPr="00D95863">
        <w:t xml:space="preserve"> репродуктивного поведения, ориент</w:t>
      </w:r>
      <w:r w:rsidR="000E3E64" w:rsidRPr="00D95863">
        <w:t>и</w:t>
      </w:r>
      <w:r w:rsidR="000E3E64" w:rsidRPr="00D95863">
        <w:t xml:space="preserve">рованного на рождение </w:t>
      </w:r>
      <w:r w:rsidRPr="00D95863">
        <w:t>двух-трех</w:t>
      </w:r>
      <w:r w:rsidR="000E3E64" w:rsidRPr="00D95863">
        <w:t xml:space="preserve"> детей. Однако это направление должно включать в себя и меры</w:t>
      </w:r>
      <w:r w:rsidR="00897741">
        <w:t xml:space="preserve"> (п</w:t>
      </w:r>
      <w:r w:rsidR="00897741" w:rsidRPr="00D95863">
        <w:t>режде всего идеологического, воспитательного х</w:t>
      </w:r>
      <w:r w:rsidR="00897741" w:rsidRPr="00D95863">
        <w:t>а</w:t>
      </w:r>
      <w:r w:rsidR="00897741" w:rsidRPr="00D95863">
        <w:t>рактера</w:t>
      </w:r>
      <w:r w:rsidR="00897741">
        <w:t>)</w:t>
      </w:r>
      <w:r w:rsidR="000E3E64" w:rsidRPr="00D95863">
        <w:t xml:space="preserve">, направленные на формирование потребности в таком числе детей. </w:t>
      </w:r>
    </w:p>
    <w:p w:rsidR="00E03EAA" w:rsidRPr="00D95863" w:rsidRDefault="00041B17" w:rsidP="00A357C4">
      <w:pPr>
        <w:pStyle w:val="a8"/>
        <w:rPr>
          <w:i/>
        </w:rPr>
      </w:pPr>
      <w:r>
        <w:t>П</w:t>
      </w:r>
      <w:r w:rsidR="00E03EAA">
        <w:t>омощь семьям при рождении и воспитании детей ориентирована на со</w:t>
      </w:r>
      <w:r w:rsidR="00E03EAA">
        <w:t>з</w:t>
      </w:r>
      <w:r w:rsidR="00E03EAA">
        <w:t>дание более благоприятных условий для реализации имеющейся потребности в детях и, поэтому способств</w:t>
      </w:r>
      <w:r>
        <w:t>ует</w:t>
      </w:r>
      <w:r w:rsidR="00E03EAA">
        <w:t xml:space="preserve"> повышению рождаемости в ближайшие годы после начала ее осуществления</w:t>
      </w:r>
      <w:r>
        <w:t xml:space="preserve">. </w:t>
      </w:r>
      <w:r w:rsidR="00855CFB">
        <w:t>Изменение репродуктивных намерений, р</w:t>
      </w:r>
      <w:r>
        <w:t>е</w:t>
      </w:r>
      <w:r>
        <w:t>зультат ф</w:t>
      </w:r>
      <w:r w:rsidR="00E03EAA" w:rsidRPr="00D95863">
        <w:t>ормировани</w:t>
      </w:r>
      <w:r>
        <w:t>я</w:t>
      </w:r>
      <w:r w:rsidR="00E03EAA" w:rsidRPr="00D95863">
        <w:t xml:space="preserve"> установки семей на рождение троих детей</w:t>
      </w:r>
      <w:r w:rsidR="00E03EAA">
        <w:t xml:space="preserve">, </w:t>
      </w:r>
      <w:r w:rsidR="00E03EAA" w:rsidRPr="00D95863">
        <w:t>укреплени</w:t>
      </w:r>
      <w:r w:rsidR="00E03EAA">
        <w:t>я</w:t>
      </w:r>
      <w:r w:rsidR="00E03EAA" w:rsidRPr="00D95863">
        <w:t xml:space="preserve"> института семьи, повышени</w:t>
      </w:r>
      <w:r w:rsidR="00E03EAA">
        <w:t>я</w:t>
      </w:r>
      <w:r w:rsidR="00E03EAA" w:rsidRPr="00D95863">
        <w:t xml:space="preserve"> престижа </w:t>
      </w:r>
      <w:r w:rsidR="00E03EAA">
        <w:t>родительс</w:t>
      </w:r>
      <w:r>
        <w:t>тва,</w:t>
      </w:r>
      <w:r w:rsidR="00E03EAA" w:rsidRPr="00D95863">
        <w:t xml:space="preserve"> значимости стабильного зарегистрированного брака с несколькими деть</w:t>
      </w:r>
      <w:r w:rsidR="00E03EAA">
        <w:t xml:space="preserve">ми проявится в полной мере лишь через несколько лет и, даже, десятилетий. </w:t>
      </w:r>
      <w:r w:rsidR="0004081E">
        <w:t>Э</w:t>
      </w:r>
      <w:r w:rsidR="00E03EAA">
        <w:t>ти направления политики м</w:t>
      </w:r>
      <w:r w:rsidR="00E03EAA">
        <w:t>о</w:t>
      </w:r>
      <w:r w:rsidR="00E03EAA">
        <w:t xml:space="preserve">гут быть ориентированы </w:t>
      </w:r>
      <w:r w:rsidR="0004081E">
        <w:t>на более существенное повышение рождаемости, но в долгосрочной перспективе. Они в большей степени могут рассматриваться как средство достижения цели создания предпосылок для последующего роста чи</w:t>
      </w:r>
      <w:r w:rsidR="0004081E">
        <w:t>с</w:t>
      </w:r>
      <w:r w:rsidR="0004081E">
        <w:t>ленности населения, если таковая ставится в программе.</w:t>
      </w:r>
    </w:p>
    <w:p w:rsidR="00090C9D" w:rsidRPr="00090C9D" w:rsidRDefault="00855CFB" w:rsidP="00A357C4">
      <w:pPr>
        <w:pStyle w:val="a8"/>
      </w:pPr>
      <w:r>
        <w:t>На</w:t>
      </w:r>
      <w:r w:rsidR="00090C9D" w:rsidRPr="00090C9D">
        <w:t xml:space="preserve"> обеспечени</w:t>
      </w:r>
      <w:r>
        <w:t>е</w:t>
      </w:r>
      <w:r w:rsidR="00090C9D" w:rsidRPr="00090C9D">
        <w:t xml:space="preserve"> наиболее благоприятных возможностей совмещения во</w:t>
      </w:r>
      <w:r w:rsidR="00090C9D" w:rsidRPr="00090C9D">
        <w:t>с</w:t>
      </w:r>
      <w:r w:rsidR="00090C9D" w:rsidRPr="00090C9D">
        <w:t xml:space="preserve">питания детей с профессиональной деятельностью </w:t>
      </w:r>
      <w:r>
        <w:t>нацелены</w:t>
      </w:r>
      <w:r w:rsidR="00090C9D" w:rsidRPr="00090C9D">
        <w:t xml:space="preserve"> таки</w:t>
      </w:r>
      <w:r w:rsidR="00041B17">
        <w:t>е</w:t>
      </w:r>
      <w:r w:rsidR="00090C9D" w:rsidRPr="00090C9D">
        <w:t xml:space="preserve"> мер</w:t>
      </w:r>
      <w:r w:rsidR="00041B17">
        <w:t>ы</w:t>
      </w:r>
      <w:r w:rsidR="00090C9D" w:rsidRPr="00090C9D">
        <w:t>, как организованный присмотр за детьми дошкольного возраста, развитие гибких форм</w:t>
      </w:r>
      <w:r>
        <w:t xml:space="preserve"> трудовой </w:t>
      </w:r>
      <w:r w:rsidR="00090C9D" w:rsidRPr="00090C9D">
        <w:t>занятости родителей, организация переобучения женщин с м</w:t>
      </w:r>
      <w:r w:rsidR="00090C9D" w:rsidRPr="00090C9D">
        <w:t>а</w:t>
      </w:r>
      <w:r w:rsidR="00090C9D" w:rsidRPr="00090C9D">
        <w:t xml:space="preserve">лолетними детьми и </w:t>
      </w:r>
      <w:r>
        <w:t>т.п.</w:t>
      </w:r>
    </w:p>
    <w:p w:rsidR="009064D7" w:rsidRDefault="00041B17" w:rsidP="00A357C4">
      <w:pPr>
        <w:pStyle w:val="a8"/>
      </w:pPr>
      <w:r>
        <w:t>М</w:t>
      </w:r>
      <w:r w:rsidR="000E3E64" w:rsidRPr="00161432">
        <w:t>еры, направленные на предотвращение откладывания рождений, то</w:t>
      </w:r>
      <w:r w:rsidR="000E3E64" w:rsidRPr="00161432">
        <w:t>р</w:t>
      </w:r>
      <w:r w:rsidR="000E3E64" w:rsidRPr="00161432">
        <w:t xml:space="preserve">можение сдвигов возрастной модели рождаемости к </w:t>
      </w:r>
      <w:proofErr w:type="gramStart"/>
      <w:r w:rsidR="000E3E64" w:rsidRPr="00161432">
        <w:t>более старшим</w:t>
      </w:r>
      <w:proofErr w:type="gramEnd"/>
      <w:r w:rsidR="000E3E64" w:rsidRPr="00161432">
        <w:t xml:space="preserve"> возрастам, в наибольшей степени актуальны для тех регионов, где очень низок суммарный коэффициент рождаемости по первым рождениям. </w:t>
      </w:r>
      <w:r w:rsidR="009064D7">
        <w:t xml:space="preserve">     </w:t>
      </w:r>
    </w:p>
    <w:p w:rsidR="00357A23" w:rsidRDefault="00357A23" w:rsidP="004D0574"/>
    <w:p w:rsidR="000E3E64" w:rsidRPr="009064D7" w:rsidRDefault="00041B17" w:rsidP="004D0574">
      <w:proofErr w:type="gramStart"/>
      <w:r>
        <w:t>С</w:t>
      </w:r>
      <w:r w:rsidR="000E3E64" w:rsidRPr="009064D7">
        <w:t xml:space="preserve">уммарный коэффициент рождаемости по первым рождениям менее 0,75 </w:t>
      </w:r>
      <w:r>
        <w:t xml:space="preserve">отмечается </w:t>
      </w:r>
      <w:r w:rsidR="000E3E64" w:rsidRPr="009064D7">
        <w:t>в республиках Карели</w:t>
      </w:r>
      <w:r w:rsidR="007B7BD1">
        <w:t>я</w:t>
      </w:r>
      <w:r w:rsidR="000E3E64" w:rsidRPr="009064D7">
        <w:t>,  Мордови</w:t>
      </w:r>
      <w:r w:rsidR="007B7BD1">
        <w:t>я,</w:t>
      </w:r>
      <w:r w:rsidR="000E3E64" w:rsidRPr="009064D7">
        <w:t xml:space="preserve"> Чувашск</w:t>
      </w:r>
      <w:r w:rsidR="007B7BD1">
        <w:t>ая</w:t>
      </w:r>
      <w:r w:rsidR="000E3E64" w:rsidRPr="009064D7">
        <w:t xml:space="preserve">, в Ставропольском крае, в Белгородской, Брянской, Волгоградской, Воронежской, Ивановской, Кировской, </w:t>
      </w:r>
      <w:r w:rsidR="00161432" w:rsidRPr="009064D7">
        <w:t xml:space="preserve">Ленинградской, </w:t>
      </w:r>
      <w:r w:rsidR="000E3E64" w:rsidRPr="009064D7">
        <w:t>Мурма</w:t>
      </w:r>
      <w:r w:rsidR="000E3E64" w:rsidRPr="009064D7">
        <w:t>н</w:t>
      </w:r>
      <w:r w:rsidR="000E3E64" w:rsidRPr="009064D7">
        <w:t>ской, Пензенской, Псковской</w:t>
      </w:r>
      <w:r w:rsidR="00161432" w:rsidRPr="009064D7">
        <w:t>, Томской</w:t>
      </w:r>
      <w:r w:rsidR="000E3E64" w:rsidRPr="009064D7">
        <w:t xml:space="preserve"> и Ульяновской областях.</w:t>
      </w:r>
      <w:proofErr w:type="gramEnd"/>
    </w:p>
    <w:p w:rsidR="004D0574" w:rsidRDefault="004D0574" w:rsidP="00B97B84"/>
    <w:p w:rsidR="000E3E64" w:rsidRPr="00161432" w:rsidRDefault="000E3E64" w:rsidP="00A357C4">
      <w:pPr>
        <w:pStyle w:val="a8"/>
      </w:pPr>
      <w:r w:rsidRPr="00161432">
        <w:t>В этих регионах имеет место существенный резерв повышения рожда</w:t>
      </w:r>
      <w:r w:rsidRPr="00161432">
        <w:t>е</w:t>
      </w:r>
      <w:r w:rsidRPr="00161432">
        <w:t>мости, связанный с возможным прекращением тайминговых (календарных) сдвигов в связи с откладыванием рождения первого ребенка. Этим регионам следует обратить особое внимание на профилактику откладывания</w:t>
      </w:r>
      <w:r w:rsidR="00041B17">
        <w:t xml:space="preserve"> рождения первого ребенка</w:t>
      </w:r>
      <w:r w:rsidRPr="00161432">
        <w:t>, дополнительную поддержку семей, которые хотели бы родить первенца на более ранних стадиях брака, в более молодом возрасте. Такая по</w:t>
      </w:r>
      <w:r w:rsidRPr="00161432">
        <w:t>д</w:t>
      </w:r>
      <w:r w:rsidRPr="00161432">
        <w:t xml:space="preserve">держка может </w:t>
      </w:r>
      <w:r w:rsidR="00041B17">
        <w:t>выражаться</w:t>
      </w:r>
      <w:r w:rsidRPr="00161432">
        <w:t xml:space="preserve"> в выплате пособия при рождении ребенка</w:t>
      </w:r>
      <w:r w:rsidR="00041B17" w:rsidRPr="00041B17">
        <w:t xml:space="preserve"> </w:t>
      </w:r>
      <w:r w:rsidR="00041B17">
        <w:t xml:space="preserve">в </w:t>
      </w:r>
      <w:r w:rsidR="00041B17" w:rsidRPr="00161432">
        <w:t>пов</w:t>
      </w:r>
      <w:r w:rsidR="00041B17" w:rsidRPr="00161432">
        <w:t>ы</w:t>
      </w:r>
      <w:r w:rsidR="00041B17" w:rsidRPr="00161432">
        <w:t>шенно</w:t>
      </w:r>
      <w:r w:rsidR="00041B17">
        <w:t>м размере</w:t>
      </w:r>
      <w:r w:rsidRPr="00161432">
        <w:t xml:space="preserve">, если </w:t>
      </w:r>
      <w:r w:rsidR="00041B17">
        <w:t>ребенок рождается</w:t>
      </w:r>
      <w:r w:rsidRPr="00161432">
        <w:t xml:space="preserve">, например, </w:t>
      </w:r>
      <w:proofErr w:type="gramStart"/>
      <w:r w:rsidRPr="00161432">
        <w:t>в первые</w:t>
      </w:r>
      <w:proofErr w:type="gramEnd"/>
      <w:r w:rsidRPr="00161432">
        <w:t xml:space="preserve"> 1,5 или 2 года брака</w:t>
      </w:r>
      <w:r w:rsidR="00041B17">
        <w:t>. Е</w:t>
      </w:r>
      <w:r w:rsidRPr="00161432">
        <w:t>диновременное пособие при рождении ребенка может выплачиваться</w:t>
      </w:r>
      <w:r w:rsidR="00041B17">
        <w:t xml:space="preserve"> в повышенном размере</w:t>
      </w:r>
      <w:r w:rsidRPr="00161432">
        <w:t xml:space="preserve">, если родители не достигли </w:t>
      </w:r>
      <w:r w:rsidR="00041B17">
        <w:t>определенного возраста</w:t>
      </w:r>
      <w:r w:rsidRPr="00161432">
        <w:t>. В отношении первого ребенка в качестве возрастного рубежа здесь может и</w:t>
      </w:r>
      <w:r w:rsidRPr="00161432">
        <w:t>с</w:t>
      </w:r>
      <w:r w:rsidRPr="00161432">
        <w:t>пользоваться, например, 25 лет.</w:t>
      </w:r>
    </w:p>
    <w:p w:rsidR="00357A23" w:rsidRDefault="00357A23" w:rsidP="004D0574"/>
    <w:p w:rsidR="002C413E" w:rsidRDefault="00CC3D98" w:rsidP="004D0574">
      <w:r w:rsidRPr="006374ED">
        <w:t>В Пензенской области при рождении в семье ребенка в течение 18 месяцев после з</w:t>
      </w:r>
      <w:r w:rsidRPr="006374ED">
        <w:t>а</w:t>
      </w:r>
      <w:r w:rsidRPr="006374ED">
        <w:t>ключения брака выплачивается единовременное пособие в размере 2</w:t>
      </w:r>
      <w:r>
        <w:t>2,6 тыс.</w:t>
      </w:r>
      <w:r w:rsidRPr="006374ED">
        <w:t xml:space="preserve"> рублей</w:t>
      </w:r>
      <w:r>
        <w:t xml:space="preserve"> или </w:t>
      </w:r>
      <w:r w:rsidRPr="006374ED">
        <w:t>м</w:t>
      </w:r>
      <w:r w:rsidRPr="006374ED">
        <w:t>о</w:t>
      </w:r>
      <w:r w:rsidRPr="006374ED">
        <w:t>лодая семья в случае рождения первого ребенка в течение 1</w:t>
      </w:r>
      <w:r>
        <w:t>2</w:t>
      </w:r>
      <w:r w:rsidRPr="006374ED">
        <w:t xml:space="preserve"> месяцев после заключения бр</w:t>
      </w:r>
      <w:r w:rsidRPr="006374ED">
        <w:t>а</w:t>
      </w:r>
      <w:r w:rsidRPr="006374ED">
        <w:t>ка получает жилищный сертификат</w:t>
      </w:r>
      <w:r>
        <w:t xml:space="preserve"> на сумму 219,1 тыс. рублей</w:t>
      </w:r>
      <w:r w:rsidRPr="006374ED">
        <w:t>.</w:t>
      </w:r>
    </w:p>
    <w:p w:rsidR="002C413E" w:rsidRDefault="006374ED" w:rsidP="004D0574">
      <w:proofErr w:type="gramStart"/>
      <w:r w:rsidRPr="006374ED">
        <w:t>В Ханты-Мансийском автономном округе–Югре выплачивается пособие в размере 5</w:t>
      </w:r>
      <w:r w:rsidR="00B5514C">
        <w:t xml:space="preserve"> тыс.</w:t>
      </w:r>
      <w:r w:rsidRPr="006374ED">
        <w:t xml:space="preserve"> рублей при рождении первого ребенка в течение 2 лет со дня регистрации его родит</w:t>
      </w:r>
      <w:r w:rsidRPr="006374ED">
        <w:t>е</w:t>
      </w:r>
      <w:r w:rsidRPr="006374ED">
        <w:t xml:space="preserve">лями брака. </w:t>
      </w:r>
      <w:proofErr w:type="gramEnd"/>
    </w:p>
    <w:p w:rsidR="004D0574" w:rsidRDefault="006374ED" w:rsidP="00357A23">
      <w:proofErr w:type="gramStart"/>
      <w:r w:rsidRPr="006374ED">
        <w:t>В Республике Саха (Якутия) осуществляется единовременная компенсационная в</w:t>
      </w:r>
      <w:r w:rsidRPr="006374ED">
        <w:t>ы</w:t>
      </w:r>
      <w:r w:rsidRPr="006374ED">
        <w:t>плата в размере 4</w:t>
      </w:r>
      <w:r w:rsidR="00B5514C">
        <w:t xml:space="preserve"> тыс.</w:t>
      </w:r>
      <w:r w:rsidRPr="006374ED">
        <w:t xml:space="preserve"> рублей для приобретения предметов детского ассортимента и проду</w:t>
      </w:r>
      <w:r w:rsidRPr="006374ED">
        <w:t>к</w:t>
      </w:r>
      <w:r w:rsidRPr="006374ED">
        <w:t xml:space="preserve">тов питания молодой семье (оба супруга или не состоящий в браке родитель в возрасте до 30 лет) при рождении первого ребенка (или усыновлении ребенка в возрасте до 3 месяцев) в </w:t>
      </w:r>
      <w:r w:rsidR="002C413E">
        <w:t>т</w:t>
      </w:r>
      <w:r w:rsidR="002C413E">
        <w:t>е</w:t>
      </w:r>
      <w:r w:rsidR="002C413E">
        <w:t>чение</w:t>
      </w:r>
      <w:r w:rsidRPr="006374ED">
        <w:t xml:space="preserve"> 2 лет со дня регистрации брака.</w:t>
      </w:r>
      <w:proofErr w:type="gramEnd"/>
    </w:p>
    <w:p w:rsidR="0094111D" w:rsidRDefault="0094111D" w:rsidP="00357A23"/>
    <w:p w:rsidR="000E3E64" w:rsidRPr="00060175" w:rsidRDefault="000E3E64" w:rsidP="00A357C4">
      <w:pPr>
        <w:pStyle w:val="a8"/>
      </w:pPr>
      <w:r w:rsidRPr="00060175">
        <w:t>Одной из актуальнейших мер является поддержка молодых семей в пр</w:t>
      </w:r>
      <w:r w:rsidRPr="00060175">
        <w:t>и</w:t>
      </w:r>
      <w:r w:rsidRPr="00060175">
        <w:t xml:space="preserve">обретении жилья, отсутствие которого порой заставляет откладывать рождение ребенка. Необходимо расширять масштабы и совершенствовать программы ипотечного кредитования молодых семей. </w:t>
      </w:r>
      <w:r w:rsidR="00006376">
        <w:t>В</w:t>
      </w:r>
      <w:r w:rsidRPr="00060175">
        <w:t>ажно, чтобы при приобретении собственного жилья новым фактором откладывания рождения ребенка не стали непомерно высокие выплаты по кредиту.</w:t>
      </w:r>
    </w:p>
    <w:p w:rsidR="000E3E64" w:rsidRPr="00060175" w:rsidRDefault="00006376" w:rsidP="00A357C4">
      <w:pPr>
        <w:pStyle w:val="a8"/>
      </w:pPr>
      <w:r w:rsidRPr="001068B6">
        <w:t>О</w:t>
      </w:r>
      <w:r w:rsidR="000E3E64" w:rsidRPr="001068B6">
        <w:t xml:space="preserve">ткладывание рождения детей, в т.ч. первых, к </w:t>
      </w:r>
      <w:proofErr w:type="gramStart"/>
      <w:r w:rsidR="000E3E64" w:rsidRPr="001068B6">
        <w:t>более старшим</w:t>
      </w:r>
      <w:proofErr w:type="gramEnd"/>
      <w:r w:rsidR="000E3E64" w:rsidRPr="001068B6">
        <w:t xml:space="preserve"> возрастам актуализирует задачу сохранения</w:t>
      </w:r>
      <w:r w:rsidR="001068B6" w:rsidRPr="001068B6">
        <w:t xml:space="preserve"> и улучшения </w:t>
      </w:r>
      <w:r w:rsidR="000E3E64" w:rsidRPr="001068B6">
        <w:t>репродуктивного здоровья</w:t>
      </w:r>
      <w:r w:rsidR="001068B6">
        <w:t>,</w:t>
      </w:r>
      <w:r w:rsidR="000E3E64" w:rsidRPr="001068B6">
        <w:t xml:space="preserve"> </w:t>
      </w:r>
      <w:r w:rsidR="001068B6" w:rsidRPr="001068B6">
        <w:t xml:space="preserve">как необходимого условия, обеспечивающего возможность </w:t>
      </w:r>
      <w:r w:rsidR="000E3E64" w:rsidRPr="001068B6">
        <w:t xml:space="preserve">в будущем </w:t>
      </w:r>
      <w:r w:rsidR="001068B6" w:rsidRPr="001068B6">
        <w:t xml:space="preserve">реализовать </w:t>
      </w:r>
      <w:r w:rsidR="000E3E64" w:rsidRPr="001068B6">
        <w:t>отложенн</w:t>
      </w:r>
      <w:r w:rsidR="001068B6" w:rsidRPr="001068B6">
        <w:t>ые</w:t>
      </w:r>
      <w:r w:rsidR="000E3E64" w:rsidRPr="001068B6">
        <w:t xml:space="preserve"> рождени</w:t>
      </w:r>
      <w:r w:rsidR="001068B6" w:rsidRPr="001068B6">
        <w:t>я и иметь желаемое число детей.</w:t>
      </w:r>
    </w:p>
    <w:p w:rsidR="00006376" w:rsidRDefault="000E3E64" w:rsidP="00A357C4">
      <w:pPr>
        <w:pStyle w:val="a8"/>
      </w:pPr>
      <w:r w:rsidRPr="007A0D9B">
        <w:t xml:space="preserve">В </w:t>
      </w:r>
      <w:r w:rsidR="00006376">
        <w:t>значительном числе субъектов Российской Федерации</w:t>
      </w:r>
      <w:r w:rsidRPr="007A0D9B">
        <w:t xml:space="preserve"> получила масс</w:t>
      </w:r>
      <w:r w:rsidRPr="007A0D9B">
        <w:t>о</w:t>
      </w:r>
      <w:r w:rsidRPr="007A0D9B">
        <w:t xml:space="preserve">вое распространение не просто малодетность, а однодетность. </w:t>
      </w:r>
    </w:p>
    <w:p w:rsidR="001907E8" w:rsidRDefault="001907E8" w:rsidP="00006376"/>
    <w:p w:rsidR="00006376" w:rsidRDefault="00006376" w:rsidP="00006376">
      <w:proofErr w:type="gramStart"/>
      <w:r w:rsidRPr="007A0D9B">
        <w:t xml:space="preserve">Судя по суммарным коэффициентам рождаемости для первых и вторых рождений, относительно низкая вероятность рождения второго ребенка имеет место </w:t>
      </w:r>
      <w:r w:rsidRPr="003753C8">
        <w:t>в республиках К</w:t>
      </w:r>
      <w:r w:rsidRPr="003753C8">
        <w:t>а</w:t>
      </w:r>
      <w:r w:rsidRPr="003753C8">
        <w:t>релия и Коми, в Красноярском, Приморском и Хабаровском краях, в Амурской, Белгоро</w:t>
      </w:r>
      <w:r w:rsidRPr="003753C8">
        <w:t>д</w:t>
      </w:r>
      <w:r w:rsidRPr="003753C8">
        <w:t>ской, Брянской, Волгоградской, Воронежской, Ивановской, Калининградской, Калужской, Костромской, Курской, Ленинградской, Липецкой, Московской, Мурманской, Нижегоро</w:t>
      </w:r>
      <w:r w:rsidRPr="003753C8">
        <w:t>д</w:t>
      </w:r>
      <w:r w:rsidRPr="003753C8">
        <w:t>ской, Новгородской, Новосибирской, Омской, Орловской, Пензенской, Псковской, Сама</w:t>
      </w:r>
      <w:r w:rsidRPr="003753C8">
        <w:t>р</w:t>
      </w:r>
      <w:r w:rsidRPr="003753C8">
        <w:t>ской, Свердловской, Тульской, Ульяновской и Ярославской областях, в Санкт-Петербурге</w:t>
      </w:r>
      <w:proofErr w:type="gramEnd"/>
      <w:r w:rsidRPr="003753C8">
        <w:t>,  Еврейской автономной области.</w:t>
      </w:r>
    </w:p>
    <w:p w:rsidR="00006376" w:rsidRPr="007A0D9B" w:rsidRDefault="00006376" w:rsidP="00006376"/>
    <w:p w:rsidR="000E3E64" w:rsidRPr="007A0D9B" w:rsidRDefault="000E3E64" w:rsidP="00A357C4">
      <w:pPr>
        <w:pStyle w:val="a8"/>
      </w:pPr>
      <w:r w:rsidRPr="007A0D9B">
        <w:t xml:space="preserve">В </w:t>
      </w:r>
      <w:r w:rsidR="00006376">
        <w:t>этих субъектах Российской Федерации следует</w:t>
      </w:r>
      <w:r w:rsidRPr="007A0D9B">
        <w:t xml:space="preserve"> обратить особое вним</w:t>
      </w:r>
      <w:r w:rsidRPr="007A0D9B">
        <w:t>а</w:t>
      </w:r>
      <w:r w:rsidRPr="007A0D9B">
        <w:t xml:space="preserve">ние на поддержку именно вторых рождений, предусмотрев </w:t>
      </w:r>
      <w:r w:rsidR="00006376">
        <w:t xml:space="preserve">в </w:t>
      </w:r>
      <w:r w:rsidRPr="007A0D9B">
        <w:t>пособиях и льг</w:t>
      </w:r>
      <w:r w:rsidRPr="007A0D9B">
        <w:t>о</w:t>
      </w:r>
      <w:r w:rsidRPr="007A0D9B">
        <w:t>тах семьям с детьми существенную дифференциацию, ставящую семьи с двумя детьми в заметно более выгодные условия, чем однодетные. Возможн</w:t>
      </w:r>
      <w:r w:rsidR="00006376">
        <w:t>ы</w:t>
      </w:r>
      <w:r w:rsidRPr="007A0D9B">
        <w:t>, напр</w:t>
      </w:r>
      <w:r w:rsidRPr="007A0D9B">
        <w:t>и</w:t>
      </w:r>
      <w:r w:rsidRPr="007A0D9B">
        <w:t>мер,</w:t>
      </w:r>
      <w:r w:rsidR="00006376">
        <w:t xml:space="preserve"> региональные доплаты к пособию по уходу за вторым ребенком, более продолжительный период выплаты этого пособия (</w:t>
      </w:r>
      <w:r w:rsidR="00280830">
        <w:t xml:space="preserve">например, </w:t>
      </w:r>
      <w:r w:rsidR="00006376">
        <w:t>до достижения ребенком возраста 3 лет).</w:t>
      </w:r>
      <w:r w:rsidR="00C51EC3">
        <w:t xml:space="preserve"> </w:t>
      </w:r>
      <w:r w:rsidRPr="007A0D9B">
        <w:t xml:space="preserve">Для семей, участвующих в программе «Доступное жилье для молодых семей» или </w:t>
      </w:r>
      <w:r w:rsidR="00C51EC3">
        <w:t>аналогичных программах</w:t>
      </w:r>
      <w:r w:rsidRPr="007A0D9B">
        <w:t>, предусмотреть за счет бюджета</w:t>
      </w:r>
      <w:r w:rsidR="00C51EC3">
        <w:t xml:space="preserve"> субъекта Российской Федерации</w:t>
      </w:r>
      <w:r w:rsidRPr="007A0D9B">
        <w:t xml:space="preserve"> погашение </w:t>
      </w:r>
      <w:r w:rsidR="00C51EC3">
        <w:t xml:space="preserve">значительной </w:t>
      </w:r>
      <w:r w:rsidRPr="007A0D9B">
        <w:t>части кредита при рождении второго ребенка.</w:t>
      </w:r>
    </w:p>
    <w:p w:rsidR="000E3E64" w:rsidRPr="007A0D9B" w:rsidRDefault="000E3E64" w:rsidP="00A357C4">
      <w:pPr>
        <w:pStyle w:val="a8"/>
      </w:pPr>
      <w:r w:rsidRPr="007A0D9B">
        <w:t xml:space="preserve"> Следует усилить пропагандистскую составляющую демографической политики. Например, </w:t>
      </w:r>
      <w:r w:rsidR="00AD5DCC" w:rsidRPr="007A0D9B">
        <w:t>чтобы продолжалась фамилия</w:t>
      </w:r>
      <w:r w:rsidR="00AD5DCC">
        <w:t xml:space="preserve"> – </w:t>
      </w:r>
      <w:r w:rsidRPr="007A0D9B">
        <w:t>отцу обязательно нужен сын</w:t>
      </w:r>
      <w:r w:rsidR="00280830">
        <w:t>.</w:t>
      </w:r>
      <w:r w:rsidRPr="007A0D9B">
        <w:t xml:space="preserve"> </w:t>
      </w:r>
    </w:p>
    <w:p w:rsidR="00BF0923" w:rsidRDefault="00AD5DCC" w:rsidP="00A357C4">
      <w:pPr>
        <w:pStyle w:val="a8"/>
      </w:pPr>
      <w:proofErr w:type="gramStart"/>
      <w:r>
        <w:t xml:space="preserve">В ряде субъектов Российской Федерации </w:t>
      </w:r>
      <w:r w:rsidRPr="007A0D9B">
        <w:t>в 2007-2010 г</w:t>
      </w:r>
      <w:r>
        <w:t>одах отмечено б</w:t>
      </w:r>
      <w:r w:rsidR="000E3E64" w:rsidRPr="007A0D9B">
        <w:t>о</w:t>
      </w:r>
      <w:r w:rsidR="000E3E64" w:rsidRPr="007A0D9B">
        <w:t>лее существенное повышение суммарного коэффициента рождаемости по вт</w:t>
      </w:r>
      <w:r w:rsidR="000E3E64" w:rsidRPr="007A0D9B">
        <w:t>о</w:t>
      </w:r>
      <w:r w:rsidR="000E3E64" w:rsidRPr="007A0D9B">
        <w:t>рым и последующим детям</w:t>
      </w:r>
      <w:r>
        <w:t>, чем по России в целом</w:t>
      </w:r>
      <w:r w:rsidR="00280830">
        <w:t>, что</w:t>
      </w:r>
      <w:r w:rsidR="00280830" w:rsidRPr="00280830">
        <w:t xml:space="preserve"> </w:t>
      </w:r>
      <w:r w:rsidR="00280830" w:rsidRPr="007A0D9B">
        <w:t>может свидетельств</w:t>
      </w:r>
      <w:r w:rsidR="00280830">
        <w:t>о</w:t>
      </w:r>
      <w:r w:rsidR="00280830">
        <w:t>вать</w:t>
      </w:r>
      <w:r w:rsidR="00280830" w:rsidRPr="007A0D9B">
        <w:t xml:space="preserve"> о том, что население </w:t>
      </w:r>
      <w:r w:rsidR="00280830">
        <w:t>указанных</w:t>
      </w:r>
      <w:r w:rsidR="00280830" w:rsidRPr="007A0D9B">
        <w:t xml:space="preserve"> регионов в большей степени (по сравн</w:t>
      </w:r>
      <w:r w:rsidR="00280830" w:rsidRPr="007A0D9B">
        <w:t>е</w:t>
      </w:r>
      <w:r w:rsidR="00280830" w:rsidRPr="007A0D9B">
        <w:t xml:space="preserve">нию с жителями других субъектов </w:t>
      </w:r>
      <w:r w:rsidR="00280830">
        <w:t xml:space="preserve">Российской </w:t>
      </w:r>
      <w:r w:rsidR="00280830" w:rsidRPr="007A0D9B">
        <w:t>Федерации) готово реагировать своим репродуктивным поведением на подобные меры в будущем.</w:t>
      </w:r>
      <w:r>
        <w:t xml:space="preserve"> </w:t>
      </w:r>
      <w:proofErr w:type="gramEnd"/>
    </w:p>
    <w:p w:rsidR="00357A23" w:rsidRDefault="00357A23" w:rsidP="00BF0923"/>
    <w:p w:rsidR="00BF0923" w:rsidRPr="003753C8" w:rsidRDefault="00BF0923" w:rsidP="00BF0923">
      <w:proofErr w:type="gramStart"/>
      <w:r w:rsidRPr="003753C8">
        <w:t>К числу таких регионов относятся республики Алтай, Башкортостан, Бурятия, Инг</w:t>
      </w:r>
      <w:r w:rsidRPr="003753C8">
        <w:t>у</w:t>
      </w:r>
      <w:r w:rsidRPr="003753C8">
        <w:t>шетия, Кабардино-Балкарская, Калмыкия, Карачаево-Черкесская, Марий Эл, Саха (Якутия), Северная Осетия-Алания, Татарстан, Тыва, Удмуртская, Хакасия и Чеченская, Алтайский и Пермский края, Иркутская, Оренбургская и Тюменская области, Ненецкий и Ханты-Мансийский–Югра автономные округа.</w:t>
      </w:r>
      <w:proofErr w:type="gramEnd"/>
    </w:p>
    <w:p w:rsidR="00BF0923" w:rsidRDefault="00BF0923" w:rsidP="00BF0923"/>
    <w:p w:rsidR="003753C8" w:rsidRDefault="00BD2D9B" w:rsidP="00A357C4">
      <w:pPr>
        <w:pStyle w:val="a8"/>
      </w:pPr>
      <w:r>
        <w:t xml:space="preserve">В </w:t>
      </w:r>
      <w:r w:rsidR="00742581">
        <w:t>указанных</w:t>
      </w:r>
      <w:r>
        <w:t xml:space="preserve"> регионах</w:t>
      </w:r>
      <w:r w:rsidR="000E3E64" w:rsidRPr="007A0D9B">
        <w:t xml:space="preserve"> целесообразно развивать </w:t>
      </w:r>
      <w:r w:rsidR="00742581">
        <w:t xml:space="preserve">уже реализуемые </w:t>
      </w:r>
      <w:r w:rsidR="000E3E64" w:rsidRPr="007A0D9B">
        <w:t>меры</w:t>
      </w:r>
      <w:r w:rsidR="00742581">
        <w:t xml:space="preserve"> и</w:t>
      </w:r>
      <w:r w:rsidR="000E3E64" w:rsidRPr="007A0D9B">
        <w:t xml:space="preserve">ли вводить им подобные. Скорее всего, в </w:t>
      </w:r>
      <w:r w:rsidR="00742581">
        <w:t>этих регионах</w:t>
      </w:r>
      <w:r w:rsidR="000E3E64" w:rsidRPr="007A0D9B">
        <w:t xml:space="preserve"> семьи будут относ</w:t>
      </w:r>
      <w:r w:rsidR="000E3E64" w:rsidRPr="007A0D9B">
        <w:t>и</w:t>
      </w:r>
      <w:r w:rsidR="000E3E64" w:rsidRPr="007A0D9B">
        <w:t>тельно более активно реагировать на различные формы материальной поддер</w:t>
      </w:r>
      <w:r w:rsidR="000E3E64" w:rsidRPr="007A0D9B">
        <w:t>ж</w:t>
      </w:r>
      <w:r w:rsidR="000E3E64" w:rsidRPr="007A0D9B">
        <w:t>ки</w:t>
      </w:r>
      <w:r w:rsidR="00742581">
        <w:t>, м</w:t>
      </w:r>
      <w:r w:rsidR="00742581" w:rsidRPr="007A0D9B">
        <w:t>ожно ожидать большего эффекта от материнского (семейного) капитала</w:t>
      </w:r>
      <w:r w:rsidR="00742581">
        <w:t>.</w:t>
      </w:r>
    </w:p>
    <w:p w:rsidR="00357A23" w:rsidRDefault="000E3E64" w:rsidP="00357A23">
      <w:pPr>
        <w:pStyle w:val="a8"/>
      </w:pPr>
      <w:r w:rsidRPr="00AA4DBF">
        <w:t>Меньшее повышение суммарного коэффициента рождаемости по вторым и последующим детям в 2007-2010 г</w:t>
      </w:r>
      <w:r w:rsidR="00AA4DBF">
        <w:t>оды</w:t>
      </w:r>
      <w:r w:rsidRPr="00AA4DBF">
        <w:t xml:space="preserve"> в большинстве остальных регионов, наоборот, может свидетельствовать о явной недостаточности подобных мер для того, чтобы </w:t>
      </w:r>
      <w:r w:rsidR="00AA4DBF">
        <w:t>увеличение уров</w:t>
      </w:r>
      <w:r w:rsidRPr="00AA4DBF">
        <w:t>н</w:t>
      </w:r>
      <w:r w:rsidR="00AA4DBF">
        <w:t>я</w:t>
      </w:r>
      <w:r w:rsidRPr="00AA4DBF">
        <w:t xml:space="preserve"> рождаемости</w:t>
      </w:r>
      <w:r w:rsidR="00AA4DBF" w:rsidRPr="00AA4DBF">
        <w:t xml:space="preserve"> </w:t>
      </w:r>
      <w:r w:rsidR="00AA4DBF">
        <w:t xml:space="preserve">было </w:t>
      </w:r>
      <w:r w:rsidR="00AA4DBF" w:rsidRPr="00AA4DBF">
        <w:t xml:space="preserve">более </w:t>
      </w:r>
      <w:r w:rsidR="00AA4DBF">
        <w:t>существенным</w:t>
      </w:r>
      <w:r w:rsidRPr="00AA4DBF">
        <w:t xml:space="preserve">. </w:t>
      </w:r>
    </w:p>
    <w:p w:rsidR="00357A23" w:rsidRDefault="00357A23" w:rsidP="004D0574"/>
    <w:p w:rsidR="000E3E64" w:rsidRPr="003753C8" w:rsidRDefault="000E3E64" w:rsidP="004D0574">
      <w:proofErr w:type="gramStart"/>
      <w:r w:rsidRPr="00527512">
        <w:t>В первую очередь, это относится к республикам Коми и Мордовия, к Камчатскому и Приморскому краю, к Брянской, Владимирской, Вологодской, Ивановской, Ленинградской, Магаданской, Московской, Мурманской, Саратовской, Сахалинской, Тамбовской, Тверской и Тульской областям, к Еврейской</w:t>
      </w:r>
      <w:r w:rsidRPr="003753C8">
        <w:t xml:space="preserve"> автономной области.</w:t>
      </w:r>
      <w:proofErr w:type="gramEnd"/>
    </w:p>
    <w:p w:rsidR="004D0574" w:rsidRDefault="004D0574" w:rsidP="00B97B84"/>
    <w:p w:rsidR="000E3E64" w:rsidRPr="000E3E64" w:rsidRDefault="000E3E64" w:rsidP="00A357C4">
      <w:pPr>
        <w:pStyle w:val="a8"/>
      </w:pPr>
      <w:r w:rsidRPr="007A0D9B">
        <w:t xml:space="preserve">Представляется целесообразным в </w:t>
      </w:r>
      <w:r w:rsidR="00AA4DBF">
        <w:t>указанных</w:t>
      </w:r>
      <w:r w:rsidRPr="007A0D9B">
        <w:t xml:space="preserve"> регионах сосредоточить о</w:t>
      </w:r>
      <w:r w:rsidRPr="007A0D9B">
        <w:t>т</w:t>
      </w:r>
      <w:r w:rsidRPr="007A0D9B">
        <w:t>носительно большие усилия на содействии молодым семьям, семьям с нескол</w:t>
      </w:r>
      <w:r w:rsidRPr="007A0D9B">
        <w:t>ь</w:t>
      </w:r>
      <w:r w:rsidRPr="007A0D9B">
        <w:t>кими детьми в решении жилищных вопросов</w:t>
      </w:r>
      <w:r w:rsidR="00AA4DBF">
        <w:t xml:space="preserve">, </w:t>
      </w:r>
      <w:r w:rsidR="00AA4DBF" w:rsidRPr="007A0D9B">
        <w:t>не забывая и о других мерах д</w:t>
      </w:r>
      <w:r w:rsidR="00AA4DBF" w:rsidRPr="007A0D9B">
        <w:t>е</w:t>
      </w:r>
      <w:r w:rsidR="00AA4DBF" w:rsidRPr="007A0D9B">
        <w:t>мографической политики в отношении рождаемости</w:t>
      </w:r>
      <w:r w:rsidRPr="007A0D9B">
        <w:t>.</w:t>
      </w:r>
    </w:p>
    <w:p w:rsidR="002F603D" w:rsidRDefault="002F603D" w:rsidP="00A357C4">
      <w:pPr>
        <w:pStyle w:val="a8"/>
      </w:pPr>
      <w:proofErr w:type="gramStart"/>
      <w:r w:rsidRPr="002F603D">
        <w:t>На</w:t>
      </w:r>
      <w:r>
        <w:t>ряду с мерами, направленными на улучшение демографической ситу</w:t>
      </w:r>
      <w:r>
        <w:t>а</w:t>
      </w:r>
      <w:r>
        <w:t xml:space="preserve">ции, которые </w:t>
      </w:r>
      <w:r w:rsidR="00CE4D4C">
        <w:t>предусматриваются</w:t>
      </w:r>
      <w:r>
        <w:t xml:space="preserve"> данной региональной программ</w:t>
      </w:r>
      <w:r w:rsidR="00CE4D4C">
        <w:t>ой</w:t>
      </w:r>
      <w:r>
        <w:t xml:space="preserve"> демогр</w:t>
      </w:r>
      <w:r>
        <w:t>а</w:t>
      </w:r>
      <w:r>
        <w:t xml:space="preserve">фического развития, в </w:t>
      </w:r>
      <w:r w:rsidR="00CE4D4C">
        <w:t>указанной программе</w:t>
      </w:r>
      <w:r>
        <w:t xml:space="preserve"> должны быть отражены те меры демографического характера, которые уже приняты в регионе в рамках других программ и иных нормативных актов,</w:t>
      </w:r>
      <w:r w:rsidR="00CE4D4C">
        <w:t xml:space="preserve"> б</w:t>
      </w:r>
      <w:r>
        <w:t>удут реализовываться в период дейс</w:t>
      </w:r>
      <w:r>
        <w:t>т</w:t>
      </w:r>
      <w:r>
        <w:t>вия данной программы и способствовать решению поставленных задач и до</w:t>
      </w:r>
      <w:r>
        <w:t>с</w:t>
      </w:r>
      <w:r>
        <w:t>тижению цели программы демографического развития.</w:t>
      </w:r>
      <w:proofErr w:type="gramEnd"/>
    </w:p>
    <w:p w:rsidR="002F603D" w:rsidRDefault="002F603D" w:rsidP="00A357C4">
      <w:pPr>
        <w:pStyle w:val="a8"/>
      </w:pPr>
      <w:r>
        <w:t>Кроме того, представляется целесообразным отметить в данной програ</w:t>
      </w:r>
      <w:r>
        <w:t>м</w:t>
      </w:r>
      <w:r>
        <w:t>ме те направления</w:t>
      </w:r>
      <w:r w:rsidR="008307AF">
        <w:t xml:space="preserve"> и меры, которые не являются узкодемографическими, а н</w:t>
      </w:r>
      <w:r w:rsidR="008307AF">
        <w:t>о</w:t>
      </w:r>
      <w:r w:rsidR="008307AF">
        <w:t xml:space="preserve">сят более общий социальный и социально-экономический характер и, поэтому, несколько выходят за рамки компетенции демографической политики. В то же время без их реализации невозможно полноценное решение поставленных в программе задач. </w:t>
      </w:r>
      <w:proofErr w:type="gramStart"/>
      <w:r w:rsidR="008307AF">
        <w:t>К числу этих направлений и мер относятся, прежде всего, п</w:t>
      </w:r>
      <w:r w:rsidR="008307AF">
        <w:t>о</w:t>
      </w:r>
      <w:r w:rsidR="008307AF">
        <w:t>вышение уровня жизни и преодоление бедности в результате роста заработной платы (пособия и льготы носят лишь дополнительный, вспомогательный хара</w:t>
      </w:r>
      <w:r w:rsidR="008307AF">
        <w:t>к</w:t>
      </w:r>
      <w:r w:rsidR="008307AF">
        <w:t xml:space="preserve">тер и не определяют уровня жизни), </w:t>
      </w:r>
      <w:r w:rsidR="00013E89">
        <w:t>обеспечение занятости молодежи (без эт</w:t>
      </w:r>
      <w:r w:rsidR="00013E89">
        <w:t>о</w:t>
      </w:r>
      <w:r w:rsidR="00013E89">
        <w:t>го невозможно создание необходимых условий для реализации репродукти</w:t>
      </w:r>
      <w:r w:rsidR="00013E89">
        <w:t>в</w:t>
      </w:r>
      <w:r w:rsidR="00013E89">
        <w:t>ных установок молодых семей), развитие жилищного строительства (без этого будут ограничены возможности содействия молодым семьям и</w:t>
      </w:r>
      <w:proofErr w:type="gramEnd"/>
      <w:r w:rsidR="00013E89">
        <w:t xml:space="preserve"> семьям с н</w:t>
      </w:r>
      <w:r w:rsidR="00013E89">
        <w:t>е</w:t>
      </w:r>
      <w:r w:rsidR="00013E89">
        <w:t>сколькими детьми в улучшении жилищных условий) и др.</w:t>
      </w:r>
    </w:p>
    <w:p w:rsidR="008307AF" w:rsidRDefault="00E51451" w:rsidP="00A357C4">
      <w:pPr>
        <w:pStyle w:val="a8"/>
      </w:pPr>
      <w:r>
        <w:t>В отношении этих направлений и мер в программе демографического развития должно быть указание на уже действующие в регионе программы и нормативные акты или на необходимость их разработки и реализации.</w:t>
      </w:r>
    </w:p>
    <w:p w:rsidR="00286BD1" w:rsidRDefault="00286BD1" w:rsidP="00357A23">
      <w:pPr>
        <w:pStyle w:val="2"/>
      </w:pPr>
    </w:p>
    <w:p w:rsidR="00C803DE" w:rsidRDefault="003A33A5" w:rsidP="00357A23">
      <w:pPr>
        <w:pStyle w:val="2"/>
      </w:pPr>
      <w:r>
        <w:t xml:space="preserve">  </w:t>
      </w:r>
      <w:r w:rsidR="00C803DE">
        <w:t xml:space="preserve">6.2. </w:t>
      </w:r>
      <w:r w:rsidR="00C803DE" w:rsidRPr="009E06ED">
        <w:t xml:space="preserve">Формирование </w:t>
      </w:r>
      <w:bookmarkStart w:id="2" w:name="OLE_LINK2"/>
      <w:r w:rsidR="00C803DE" w:rsidRPr="009E06ED">
        <w:t>планов действий в области снижения</w:t>
      </w:r>
      <w:r w:rsidR="00C803DE">
        <w:t xml:space="preserve"> с</w:t>
      </w:r>
      <w:r w:rsidR="00C803DE" w:rsidRPr="009E06ED">
        <w:t>мертности</w:t>
      </w:r>
      <w:bookmarkEnd w:id="2"/>
    </w:p>
    <w:p w:rsidR="00C803DE" w:rsidRDefault="00C803DE" w:rsidP="00C803DE">
      <w:pPr>
        <w:pStyle w:val="a8"/>
      </w:pPr>
      <w:r>
        <w:t xml:space="preserve">Проблемы высокого уровня смертности в той или иной мере актуальны для всех субъектов Российской Федерации. </w:t>
      </w:r>
      <w:proofErr w:type="gramStart"/>
      <w:r>
        <w:t xml:space="preserve">Принимая во внимание негативные тренды 1990-х – 2000-х годов, </w:t>
      </w:r>
      <w:r w:rsidR="00FB46D5">
        <w:t xml:space="preserve">включая </w:t>
      </w:r>
      <w:r>
        <w:t>сверхсмерность в трудоспособных во</w:t>
      </w:r>
      <w:r>
        <w:t>з</w:t>
      </w:r>
      <w:r>
        <w:t xml:space="preserve">растах, особенно у мужчин, </w:t>
      </w:r>
      <w:r w:rsidR="00FB46D5">
        <w:t>которые о</w:t>
      </w:r>
      <w:r>
        <w:t>пределяю</w:t>
      </w:r>
      <w:r w:rsidR="00FB46D5">
        <w:t>т</w:t>
      </w:r>
      <w:r>
        <w:t xml:space="preserve"> современную ситуацию в о</w:t>
      </w:r>
      <w:r>
        <w:t>б</w:t>
      </w:r>
      <w:r>
        <w:t>ласти смертности, стоит задача активизации мер по сохранению и укреплению здоровья населения,  снижению смертности, прежде всего в трудоспособных возрастах, увеличению продолжительности жизни в целом, в том числе пр</w:t>
      </w:r>
      <w:r>
        <w:t>о</w:t>
      </w:r>
      <w:r>
        <w:t>должительности здоровой жизни, существенному снижению  уровню забол</w:t>
      </w:r>
      <w:r>
        <w:t>е</w:t>
      </w:r>
      <w:r>
        <w:t xml:space="preserve">ваемости социально-значимыми </w:t>
      </w:r>
      <w:r w:rsidR="00FB46D5">
        <w:t xml:space="preserve">заболеваниями и заболеваниями, </w:t>
      </w:r>
      <w:r>
        <w:t>пред</w:t>
      </w:r>
      <w:r w:rsidR="00441C63">
        <w:t>ста</w:t>
      </w:r>
      <w:r w:rsidR="00441C63">
        <w:t>в</w:t>
      </w:r>
      <w:r w:rsidR="00441C63">
        <w:t>ляющими</w:t>
      </w:r>
      <w:proofErr w:type="gramEnd"/>
      <w:r>
        <w:t xml:space="preserve"> опасность для окружающих, улучшению качества жизни больных, страдающих хроническими заболеваниями. </w:t>
      </w:r>
    </w:p>
    <w:p w:rsidR="00C803DE" w:rsidRDefault="00C803DE" w:rsidP="00C803DE">
      <w:pPr>
        <w:pStyle w:val="a8"/>
      </w:pPr>
      <w:r>
        <w:t>Региональные п</w:t>
      </w:r>
      <w:r w:rsidRPr="009E06ED">
        <w:t>лан</w:t>
      </w:r>
      <w:r>
        <w:t>ы</w:t>
      </w:r>
      <w:r w:rsidRPr="009E06ED">
        <w:t xml:space="preserve"> действий в области снижения</w:t>
      </w:r>
      <w:r>
        <w:t xml:space="preserve"> с</w:t>
      </w:r>
      <w:r w:rsidRPr="009E06ED">
        <w:t>мертности</w:t>
      </w:r>
      <w:r>
        <w:t xml:space="preserve"> должны включать следующие</w:t>
      </w:r>
      <w:r w:rsidRPr="008351CA">
        <w:t xml:space="preserve"> направления: </w:t>
      </w:r>
    </w:p>
    <w:p w:rsidR="00C803DE" w:rsidRDefault="00C803DE" w:rsidP="00C803DE">
      <w:pPr>
        <w:pStyle w:val="a8"/>
      </w:pPr>
      <w:r>
        <w:t>медицинская профилактика заболеваний, совершенствование диагност</w:t>
      </w:r>
      <w:r>
        <w:t>и</w:t>
      </w:r>
      <w:r>
        <w:t>ки, оказания медицинской  помощи больным с заболеваниями наиболее распр</w:t>
      </w:r>
      <w:r>
        <w:t>о</w:t>
      </w:r>
      <w:r>
        <w:t>страненными и являющимися основными причинами смерти в субъекте Ро</w:t>
      </w:r>
      <w:r>
        <w:t>с</w:t>
      </w:r>
      <w:r>
        <w:t xml:space="preserve">сийской Федерации; </w:t>
      </w:r>
    </w:p>
    <w:p w:rsidR="00C803DE" w:rsidRDefault="00C803DE" w:rsidP="00C803DE">
      <w:pPr>
        <w:pStyle w:val="a8"/>
      </w:pPr>
      <w:r>
        <w:t>пропаганда здорового образа жизни, формирование у населения мотив</w:t>
      </w:r>
      <w:r>
        <w:t>а</w:t>
      </w:r>
      <w:r>
        <w:t>ции ведения здорового образа жизни, самосохранительного поведения; сниж</w:t>
      </w:r>
      <w:r>
        <w:t>е</w:t>
      </w:r>
      <w:r>
        <w:t>ние рисков для здоровья, в том числе потребления алкоголя и табака;</w:t>
      </w:r>
    </w:p>
    <w:p w:rsidR="00C803DE" w:rsidRDefault="00C803DE" w:rsidP="00C803DE">
      <w:pPr>
        <w:pStyle w:val="a8"/>
      </w:pPr>
      <w:r>
        <w:t>сохранение здоровья на производстве, улучшение условий и охраны тр</w:t>
      </w:r>
      <w:r>
        <w:t>у</w:t>
      </w:r>
      <w:r>
        <w:t>да, профилактика профессиональных заболеваний, предотвращение смертности и травматизма на производстве;</w:t>
      </w:r>
    </w:p>
    <w:p w:rsidR="00C803DE" w:rsidRDefault="00C803DE" w:rsidP="00C803DE">
      <w:pPr>
        <w:pStyle w:val="a8"/>
      </w:pPr>
      <w:r>
        <w:t xml:space="preserve"> </w:t>
      </w:r>
      <w:r w:rsidRPr="008351CA">
        <w:t>улучшение условий жизни населения и борьба с бедностью</w:t>
      </w:r>
      <w:r>
        <w:t>, профилакт</w:t>
      </w:r>
      <w:r>
        <w:t>и</w:t>
      </w:r>
      <w:r>
        <w:t>ка социального неблагополучия.</w:t>
      </w:r>
      <w:r w:rsidRPr="008351CA">
        <w:t xml:space="preserve"> </w:t>
      </w:r>
    </w:p>
    <w:p w:rsidR="00C803DE" w:rsidRDefault="00C803DE" w:rsidP="00C803DE">
      <w:pPr>
        <w:pStyle w:val="a8"/>
      </w:pPr>
      <w:r>
        <w:t>Указанные направления</w:t>
      </w:r>
      <w:r w:rsidR="00C26EA3">
        <w:t>,</w:t>
      </w:r>
      <w:r>
        <w:t xml:space="preserve"> </w:t>
      </w:r>
      <w:r w:rsidRPr="008351CA">
        <w:t xml:space="preserve"> </w:t>
      </w:r>
      <w:r>
        <w:t>не исчерпывая всего спектра направлений</w:t>
      </w:r>
      <w:r w:rsidR="00C26EA3">
        <w:t>,</w:t>
      </w:r>
      <w:r>
        <w:t xml:space="preserve"> сконцентрированы</w:t>
      </w:r>
      <w:r w:rsidRPr="008351CA">
        <w:t xml:space="preserve"> на ключевы</w:t>
      </w:r>
      <w:r>
        <w:t>х</w:t>
      </w:r>
      <w:r w:rsidRPr="008351CA">
        <w:t>, наиболее актуальны</w:t>
      </w:r>
      <w:r>
        <w:t>х</w:t>
      </w:r>
      <w:r w:rsidRPr="008351CA">
        <w:t xml:space="preserve"> проблем</w:t>
      </w:r>
      <w:r>
        <w:t>ах</w:t>
      </w:r>
      <w:r w:rsidRPr="008351CA">
        <w:t xml:space="preserve"> сокращения смертности в большинстве </w:t>
      </w:r>
      <w:r>
        <w:t>субъектах Российской Федерации</w:t>
      </w:r>
      <w:r w:rsidRPr="008351CA">
        <w:t>.</w:t>
      </w:r>
    </w:p>
    <w:p w:rsidR="00C803DE" w:rsidRDefault="00C803DE" w:rsidP="00C803DE">
      <w:pPr>
        <w:pStyle w:val="a8"/>
      </w:pPr>
      <w:r>
        <w:t>Особое внимание должно быть уделено причинам смерти, которые пр</w:t>
      </w:r>
      <w:r>
        <w:t>е</w:t>
      </w:r>
      <w:r>
        <w:t xml:space="preserve">дотвратимы </w:t>
      </w:r>
      <w:r w:rsidR="007F6287">
        <w:t>в со</w:t>
      </w:r>
      <w:r w:rsidR="00441C63" w:rsidRPr="000764B7">
        <w:t>временном обществ</w:t>
      </w:r>
      <w:r w:rsidR="007F6287">
        <w:t>е и при достигнутом уровне</w:t>
      </w:r>
      <w:r>
        <w:t xml:space="preserve"> здравоохран</w:t>
      </w:r>
      <w:r>
        <w:t>е</w:t>
      </w:r>
      <w:r>
        <w:t>ния. Необходимо сконцентрировать усилия</w:t>
      </w:r>
      <w:r w:rsidR="00C9265D">
        <w:t xml:space="preserve"> </w:t>
      </w:r>
      <w:r>
        <w:t>на</w:t>
      </w:r>
      <w:r w:rsidR="00441C63">
        <w:t xml:space="preserve"> снижении смертности</w:t>
      </w:r>
      <w:r w:rsidR="006B01ED">
        <w:t xml:space="preserve">, прежде всего, </w:t>
      </w:r>
      <w:r w:rsidR="00441C63">
        <w:t xml:space="preserve"> от </w:t>
      </w:r>
      <w:r>
        <w:t xml:space="preserve"> </w:t>
      </w:r>
      <w:r w:rsidR="007F6287">
        <w:t xml:space="preserve">тех </w:t>
      </w:r>
      <w:r>
        <w:t>причин и в тех возрастах, от которых люди при современном уровне развития общества и возможностях здравоохранения не должны ум</w:t>
      </w:r>
      <w:r>
        <w:t>и</w:t>
      </w:r>
      <w:r>
        <w:t>рать.</w:t>
      </w:r>
    </w:p>
    <w:p w:rsidR="00C803DE" w:rsidRDefault="00C803DE" w:rsidP="00C803DE">
      <w:pPr>
        <w:pStyle w:val="a8"/>
      </w:pPr>
      <w:r>
        <w:t>Основу всей политики улучшения здоровья и роста продолжительности жизни составляет повышение уровня жизни и оздоровление образа жизни нас</w:t>
      </w:r>
      <w:r>
        <w:t>е</w:t>
      </w:r>
      <w:r>
        <w:t>ления, создающие условия по улучшению здоровья и снижению смертности.</w:t>
      </w:r>
    </w:p>
    <w:p w:rsidR="00C803DE" w:rsidRDefault="00C803DE" w:rsidP="00C803DE">
      <w:pPr>
        <w:pStyle w:val="a8"/>
      </w:pPr>
      <w:proofErr w:type="gramStart"/>
      <w:r>
        <w:t>Именно распространение бедности, т.е. увеличение численности групп с низкими доходами, является одним из важнейших факторов роста смертности населения в целом, в том числе от социально обусловленных предотвратимых причин (инфекционных болезней за счет туберкулеза), болезней органов дых</w:t>
      </w:r>
      <w:r>
        <w:t>а</w:t>
      </w:r>
      <w:r>
        <w:t>ния за счет пневмонии, травм и отравлений за счет отравлений алкоголем и его суррогатами, убийств на бытовой почве и  т.д.).</w:t>
      </w:r>
      <w:proofErr w:type="gramEnd"/>
      <w:r>
        <w:t xml:space="preserve"> </w:t>
      </w:r>
      <w:r w:rsidRPr="007111DE">
        <w:t>Без сокращения численности данных групп населения невозможно достичь существенного прогресса в улучшении здоровья населения в целом.</w:t>
      </w:r>
      <w:r>
        <w:t xml:space="preserve"> </w:t>
      </w:r>
      <w:r w:rsidR="00C9265D">
        <w:t xml:space="preserve"> </w:t>
      </w:r>
    </w:p>
    <w:p w:rsidR="00C803DE" w:rsidRDefault="00C803DE" w:rsidP="00C803DE">
      <w:pPr>
        <w:pStyle w:val="a8"/>
      </w:pPr>
      <w:r>
        <w:t>Существуют довольно значительные группы социально адаптированного населения, живущего в условиях доходов, не обеспечивающих жизненные стандарты и потому, обладающие довольно высоким риском маргинализации. Поэтому необходимы комплексные программы профилактики нисходящей с</w:t>
      </w:r>
      <w:r>
        <w:t>о</w:t>
      </w:r>
      <w:r>
        <w:t>циальной мобильности для этих групп.</w:t>
      </w:r>
    </w:p>
    <w:p w:rsidR="00C803DE" w:rsidRDefault="00C803DE" w:rsidP="00C803DE">
      <w:pPr>
        <w:pStyle w:val="a8"/>
      </w:pPr>
      <w:r>
        <w:t>Следует иметь в виду, что сокращение бедности</w:t>
      </w:r>
      <w:r w:rsidRPr="008351CA">
        <w:t xml:space="preserve"> </w:t>
      </w:r>
      <w:r>
        <w:t>хотя и</w:t>
      </w:r>
      <w:r w:rsidRPr="008351CA">
        <w:t xml:space="preserve"> является </w:t>
      </w:r>
      <w:r>
        <w:t xml:space="preserve">наиболее </w:t>
      </w:r>
      <w:r w:rsidRPr="008351CA">
        <w:t>фундамент</w:t>
      </w:r>
      <w:r>
        <w:t>альным</w:t>
      </w:r>
      <w:r w:rsidRPr="008351CA">
        <w:t xml:space="preserve">, </w:t>
      </w:r>
      <w:r>
        <w:t>но в наименьшей степени представляется сферой деятел</w:t>
      </w:r>
      <w:r>
        <w:t>ь</w:t>
      </w:r>
      <w:r>
        <w:t>ности органов здравоохранения и социального развития. Поэтому в разработке и реализации соответствующих мер должны принимать участие  органы гос</w:t>
      </w:r>
      <w:r>
        <w:t>у</w:t>
      </w:r>
      <w:r>
        <w:t xml:space="preserve">дарственной власти субъектов Российской Федерации, к компетенции которых отнесены указанные вопросы. </w:t>
      </w:r>
    </w:p>
    <w:p w:rsidR="00C803DE" w:rsidRDefault="00C803DE" w:rsidP="00C803DE">
      <w:pPr>
        <w:pStyle w:val="a8"/>
      </w:pPr>
      <w:r>
        <w:t>Наряду с сокращением бедности, должны быть разработаны меры, кот</w:t>
      </w:r>
      <w:r>
        <w:t>о</w:t>
      </w:r>
      <w:r>
        <w:t xml:space="preserve">рые позволят частично компенсировать существующие риски и, тем самым, минимизировать бремя болезней для данных групп. </w:t>
      </w:r>
    </w:p>
    <w:p w:rsidR="00C803DE" w:rsidRDefault="00C803DE" w:rsidP="00C803DE">
      <w:pPr>
        <w:pStyle w:val="a8"/>
      </w:pPr>
      <w:proofErr w:type="gramStart"/>
      <w:r>
        <w:t>Основной проблемой образа жизни российского населения практически всех социальных слоев в возрастах, начиная с подросткового, является потре</w:t>
      </w:r>
      <w:r>
        <w:t>б</w:t>
      </w:r>
      <w:r>
        <w:t>ление алкоголя в количе</w:t>
      </w:r>
      <w:r w:rsidR="001F2637">
        <w:t>ствах, наносящих ущерб здоровью</w:t>
      </w:r>
      <w:r>
        <w:t xml:space="preserve"> и повышающих риск преждевременной смерти.</w:t>
      </w:r>
      <w:proofErr w:type="gramEnd"/>
      <w:r>
        <w:t xml:space="preserve"> О</w:t>
      </w:r>
      <w:r w:rsidRPr="008351CA">
        <w:t>здоровление образа жизни населения и, пре</w:t>
      </w:r>
      <w:r w:rsidRPr="008351CA">
        <w:t>ж</w:t>
      </w:r>
      <w:r w:rsidRPr="008351CA">
        <w:t>де всего, сокращение уровня алкоголизации</w:t>
      </w:r>
      <w:r>
        <w:t xml:space="preserve">, остается значительным резервом снижения преждевременной смертности. </w:t>
      </w:r>
    </w:p>
    <w:p w:rsidR="00C803DE" w:rsidRDefault="00C803DE" w:rsidP="00C803DE">
      <w:pPr>
        <w:pStyle w:val="a8"/>
      </w:pPr>
      <w:r>
        <w:t>В мероприятиях по формированию у населения мотивации ведения зд</w:t>
      </w:r>
      <w:r>
        <w:t>о</w:t>
      </w:r>
      <w:r>
        <w:t xml:space="preserve">рового образа жизни </w:t>
      </w:r>
      <w:r w:rsidR="001F2637">
        <w:t xml:space="preserve">и самосохранительного поведения </w:t>
      </w:r>
      <w:r>
        <w:t>следует максимально использовать возможности центров здоровья.</w:t>
      </w:r>
    </w:p>
    <w:p w:rsidR="00C803DE" w:rsidRDefault="00C803DE" w:rsidP="00C803DE">
      <w:pPr>
        <w:pStyle w:val="a8"/>
      </w:pPr>
      <w:proofErr w:type="gramStart"/>
      <w:r>
        <w:t xml:space="preserve">Активизация резервов сокращения </w:t>
      </w:r>
      <w:r w:rsidR="001F2637">
        <w:t xml:space="preserve">смертности, </w:t>
      </w:r>
      <w:r>
        <w:t>предотвратимой мерами профилактики</w:t>
      </w:r>
      <w:r w:rsidR="001F2637">
        <w:t>,</w:t>
      </w:r>
      <w:r>
        <w:t xml:space="preserve"> имеет свою специфику во всех возрастах: а) </w:t>
      </w:r>
      <w:r w:rsidR="001F2637">
        <w:t xml:space="preserve">для </w:t>
      </w:r>
      <w:r>
        <w:t>детей раннего возраста - путем охраны и укрепления репродуктивного здоровья родителей, повышения их знаний и ответственности за рождение и воспитание детей; б)</w:t>
      </w:r>
      <w:r w:rsidR="001F2637">
        <w:t xml:space="preserve"> для </w:t>
      </w:r>
      <w:r>
        <w:t>детей школьного возраста и подростков – путем образовательной и просв</w:t>
      </w:r>
      <w:r>
        <w:t>е</w:t>
      </w:r>
      <w:r>
        <w:t>тительной работы и с помощью других средств, способствующих развитию н</w:t>
      </w:r>
      <w:r>
        <w:t>а</w:t>
      </w:r>
      <w:r>
        <w:t>выков, способностей и умений;</w:t>
      </w:r>
      <w:proofErr w:type="gramEnd"/>
      <w:r>
        <w:t xml:space="preserve"> в) </w:t>
      </w:r>
      <w:r w:rsidR="001F2637">
        <w:t xml:space="preserve">для </w:t>
      </w:r>
      <w:r>
        <w:t>взрослого населения – путем оздоровл</w:t>
      </w:r>
      <w:r>
        <w:t>е</w:t>
      </w:r>
      <w:r>
        <w:t>ния образа жизни и формирования заинтересованности, в том числе экономич</w:t>
      </w:r>
      <w:r>
        <w:t>е</w:t>
      </w:r>
      <w:r>
        <w:t>ской</w:t>
      </w:r>
      <w:r w:rsidR="001F2637">
        <w:t>,</w:t>
      </w:r>
      <w:r>
        <w:t xml:space="preserve"> - своевременного обращения за медицинской помощью; г) </w:t>
      </w:r>
      <w:r w:rsidR="001F2637">
        <w:t xml:space="preserve">для </w:t>
      </w:r>
      <w:proofErr w:type="gramStart"/>
      <w:r>
        <w:t>пожилых</w:t>
      </w:r>
      <w:proofErr w:type="gramEnd"/>
      <w:r>
        <w:t xml:space="preserve"> – мерами вовлечения в активную общественную и культурную жизнь общества.</w:t>
      </w:r>
    </w:p>
    <w:p w:rsidR="00C803DE" w:rsidRDefault="00C803DE" w:rsidP="00C803DE">
      <w:pPr>
        <w:pStyle w:val="a8"/>
      </w:pPr>
      <w:r>
        <w:t>Разработка и реализаци</w:t>
      </w:r>
      <w:r w:rsidR="00791D19">
        <w:t>я</w:t>
      </w:r>
      <w:r>
        <w:t xml:space="preserve"> программы по снижению смертности нуждается в надежном информационно-аналитическом обеспечении. В связи с этим дол</w:t>
      </w:r>
      <w:r>
        <w:t>ж</w:t>
      </w:r>
      <w:r>
        <w:t xml:space="preserve">ны быть предусмотрены следующие решения. </w:t>
      </w:r>
    </w:p>
    <w:p w:rsidR="00C803DE" w:rsidRDefault="00C803DE" w:rsidP="00C803DE">
      <w:pPr>
        <w:pStyle w:val="a8"/>
      </w:pPr>
      <w:r>
        <w:t>Необходимо р</w:t>
      </w:r>
      <w:r w:rsidRPr="007720A3">
        <w:t xml:space="preserve">азработать </w:t>
      </w:r>
      <w:r>
        <w:t xml:space="preserve">систему мер </w:t>
      </w:r>
      <w:r w:rsidRPr="007720A3">
        <w:t>по улучшению качества диагност</w:t>
      </w:r>
      <w:r w:rsidRPr="007720A3">
        <w:t>и</w:t>
      </w:r>
      <w:r w:rsidRPr="007720A3">
        <w:t>ки причин смерти</w:t>
      </w:r>
      <w:r w:rsidR="00036C9F">
        <w:t xml:space="preserve"> населения</w:t>
      </w:r>
      <w:r>
        <w:t>. Точное определение причин</w:t>
      </w:r>
      <w:r w:rsidR="00036C9F">
        <w:t xml:space="preserve"> смерти</w:t>
      </w:r>
      <w:r>
        <w:t xml:space="preserve"> необходимо для выявления приоритетов в сфере здравоохранения и адекватного финанс</w:t>
      </w:r>
      <w:r>
        <w:t>и</w:t>
      </w:r>
      <w:r>
        <w:t xml:space="preserve">рования соответствующих мероприятий, направленных на предотвращение смертности. </w:t>
      </w:r>
    </w:p>
    <w:p w:rsidR="00C803DE" w:rsidRDefault="00C803DE" w:rsidP="00C803DE">
      <w:pPr>
        <w:pStyle w:val="a8"/>
      </w:pPr>
      <w:proofErr w:type="gramStart"/>
      <w:r>
        <w:t>Недостатки качества диагностики показали, что наиболее высокими те</w:t>
      </w:r>
      <w:r>
        <w:t>м</w:t>
      </w:r>
      <w:r>
        <w:t>пами во всех возрастных группах в межпереписной период возросла смертность от класса «Симптомы, признаки, отклонения от нормы, выявленные при клин</w:t>
      </w:r>
      <w:r>
        <w:t>и</w:t>
      </w:r>
      <w:r>
        <w:t>ческих и лабораторных исследованиях, не классифицированные в других ру</w:t>
      </w:r>
      <w:r>
        <w:t>б</w:t>
      </w:r>
      <w:r>
        <w:t>риках» (неточно обозначенные состояния), в результате чего данные причины смерти вышли на значимые места в структуре ведущих причин смерти насел</w:t>
      </w:r>
      <w:r>
        <w:t>е</w:t>
      </w:r>
      <w:r>
        <w:t>ния столицы.</w:t>
      </w:r>
      <w:proofErr w:type="gramEnd"/>
      <w:r>
        <w:t xml:space="preserve"> Подобные явления ставят под сомнение реальные уровни смер</w:t>
      </w:r>
      <w:r>
        <w:t>т</w:t>
      </w:r>
      <w:r>
        <w:t xml:space="preserve">ности от основных причин, и, прежде всего, в молодых возрастах – от травм и отравлений. В свою очередь, это смещает реальные приоритеты действий по сокращению смертности. </w:t>
      </w:r>
      <w:r w:rsidR="0031151F">
        <w:t>В</w:t>
      </w:r>
      <w:r>
        <w:t xml:space="preserve">опросы качества диагностики причин смерти </w:t>
      </w:r>
      <w:r w:rsidR="0031151F">
        <w:t>акт</w:t>
      </w:r>
      <w:r w:rsidR="0031151F">
        <w:t>у</w:t>
      </w:r>
      <w:r w:rsidR="0031151F">
        <w:t xml:space="preserve">альны для разработки </w:t>
      </w:r>
      <w:r w:rsidR="00CE1272">
        <w:t>обоснованных</w:t>
      </w:r>
      <w:r w:rsidR="0031151F">
        <w:t xml:space="preserve"> мер</w:t>
      </w:r>
      <w:r>
        <w:t xml:space="preserve"> </w:t>
      </w:r>
      <w:r w:rsidR="0031151F">
        <w:t xml:space="preserve">региональной </w:t>
      </w:r>
      <w:r>
        <w:t>политики в сфере здр</w:t>
      </w:r>
      <w:r>
        <w:t>а</w:t>
      </w:r>
      <w:r>
        <w:t xml:space="preserve">воохранения и </w:t>
      </w:r>
      <w:r w:rsidR="00C70618">
        <w:t>их соответствующего</w:t>
      </w:r>
      <w:r w:rsidR="00CE1272">
        <w:t xml:space="preserve"> </w:t>
      </w:r>
      <w:r>
        <w:t>финансирования.</w:t>
      </w:r>
    </w:p>
    <w:p w:rsidR="00C803DE" w:rsidRDefault="00C803DE" w:rsidP="00C803DE">
      <w:pPr>
        <w:pStyle w:val="a8"/>
      </w:pPr>
      <w:r>
        <w:t xml:space="preserve">В целях более активного вовлечения населения в программы улучшения здоровья и снижения смертности должен быть предусмотрен комплекс мер по проведению серии социологических исследований и расширение публикаций по результатам осуществления мероприятий, предусмотренных программой. Как свидетельствует </w:t>
      </w:r>
      <w:r w:rsidR="00E97C7E">
        <w:t xml:space="preserve">международный </w:t>
      </w:r>
      <w:r>
        <w:t>опыт</w:t>
      </w:r>
      <w:r w:rsidR="00E97C7E">
        <w:t>,</w:t>
      </w:r>
      <w:r>
        <w:t xml:space="preserve"> активное участие населения, в том числе общественных о</w:t>
      </w:r>
      <w:r w:rsidR="00E97C7E">
        <w:t>рганизаций</w:t>
      </w:r>
      <w:r>
        <w:t xml:space="preserve">, </w:t>
      </w:r>
      <w:proofErr w:type="gramStart"/>
      <w:r>
        <w:t>позволяет прин</w:t>
      </w:r>
      <w:r w:rsidR="00E97C7E">
        <w:t>имать</w:t>
      </w:r>
      <w:r>
        <w:t xml:space="preserve"> мер</w:t>
      </w:r>
      <w:r w:rsidR="00E97C7E">
        <w:t>ы</w:t>
      </w:r>
      <w:r>
        <w:t xml:space="preserve"> которые будут</w:t>
      </w:r>
      <w:proofErr w:type="gramEnd"/>
      <w:r>
        <w:t xml:space="preserve"> поддержаны и усилены местной инициативой. Кроме того, это обеспечит общ</w:t>
      </w:r>
      <w:r>
        <w:t>е</w:t>
      </w:r>
      <w:r>
        <w:t xml:space="preserve">ственный </w:t>
      </w:r>
      <w:proofErr w:type="gramStart"/>
      <w:r>
        <w:t>контроль за</w:t>
      </w:r>
      <w:proofErr w:type="gramEnd"/>
      <w:r>
        <w:t xml:space="preserve"> полнотой и качеством проводимых мероприятий.</w:t>
      </w:r>
    </w:p>
    <w:p w:rsidR="00C803DE" w:rsidRDefault="00C803DE" w:rsidP="00C803DE">
      <w:pPr>
        <w:pStyle w:val="a8"/>
      </w:pPr>
    </w:p>
    <w:p w:rsidR="00D67072" w:rsidRDefault="00D67072" w:rsidP="00357A23">
      <w:pPr>
        <w:pStyle w:val="2"/>
      </w:pPr>
      <w:r>
        <w:t>6.3</w:t>
      </w:r>
      <w:r w:rsidR="001B3E85">
        <w:t>. Методические вопросы оценки эффективности реализации</w:t>
      </w:r>
    </w:p>
    <w:p w:rsidR="001B3E85" w:rsidRPr="0082480D" w:rsidRDefault="001B3E85" w:rsidP="00357A23">
      <w:pPr>
        <w:pStyle w:val="2"/>
      </w:pPr>
      <w:r>
        <w:t xml:space="preserve"> программ демографического развития</w:t>
      </w:r>
    </w:p>
    <w:p w:rsidR="008A432D" w:rsidRDefault="00286BD1" w:rsidP="00A357C4">
      <w:pPr>
        <w:pStyle w:val="a8"/>
      </w:pPr>
      <w:r>
        <w:t>Важным и одновременно о</w:t>
      </w:r>
      <w:r w:rsidR="008A432D">
        <w:t>дним из сложнейших вопросов является оце</w:t>
      </w:r>
      <w:r w:rsidR="008A432D">
        <w:t>н</w:t>
      </w:r>
      <w:r w:rsidR="008A432D">
        <w:t>ка эффективности демографической политики. Здесь нужно обратить внимание на следующие моменты.</w:t>
      </w:r>
    </w:p>
    <w:p w:rsidR="008A432D" w:rsidRDefault="008A432D" w:rsidP="00A357C4">
      <w:pPr>
        <w:pStyle w:val="a8"/>
      </w:pPr>
      <w:r>
        <w:t>Во-первых, об эффективности реализуемой демографической политики можно и нужно судить по направлению и степени изменения демографических параметров в сторону поставленных цели и задач, по степени достижения цели и решения задач по завершению срока действия программы.</w:t>
      </w:r>
    </w:p>
    <w:p w:rsidR="00A5043B" w:rsidRDefault="008A432D" w:rsidP="00A357C4">
      <w:pPr>
        <w:pStyle w:val="a8"/>
      </w:pPr>
      <w:r>
        <w:t>Во-вторых, су</w:t>
      </w:r>
      <w:r w:rsidR="00A5043B">
        <w:t xml:space="preserve">ществует заблуждение </w:t>
      </w:r>
      <w:r w:rsidR="00757FDF">
        <w:t>относительно</w:t>
      </w:r>
      <w:r w:rsidR="00A5043B">
        <w:t xml:space="preserve"> того, что от мер по повышению рождаемости, которые реализуются или будут реализовываться, не следует ожидать быстрого эффекта. При этом имеется в виду, что демограф</w:t>
      </w:r>
      <w:r w:rsidR="00A5043B">
        <w:t>и</w:t>
      </w:r>
      <w:r w:rsidR="00A5043B">
        <w:t>ческие процессы, определяемые демографическим поведением</w:t>
      </w:r>
      <w:r>
        <w:t xml:space="preserve"> (применительно к рождаемости – репродуктивным поведением)</w:t>
      </w:r>
      <w:r w:rsidR="00A5043B">
        <w:t>, отличаются заметной инерц</w:t>
      </w:r>
      <w:r w:rsidR="00A5043B">
        <w:t>и</w:t>
      </w:r>
      <w:r w:rsidR="00A5043B">
        <w:t>онностью. Это справедливо</w:t>
      </w:r>
      <w:r w:rsidR="00154897">
        <w:t xml:space="preserve"> в отношении рождаемости</w:t>
      </w:r>
      <w:r w:rsidR="00A5043B">
        <w:t xml:space="preserve"> применительно к п</w:t>
      </w:r>
      <w:r w:rsidR="00A5043B">
        <w:t>о</w:t>
      </w:r>
      <w:r w:rsidR="00A5043B">
        <w:t>требности в детях. Она действительно быстро меняться не может. Однако, практически все меры, которые сейчас реализуются или намечаются к реализ</w:t>
      </w:r>
      <w:r w:rsidR="00A5043B">
        <w:t>а</w:t>
      </w:r>
      <w:r w:rsidR="00A5043B">
        <w:t xml:space="preserve">ции, влияют не на </w:t>
      </w:r>
      <w:r w:rsidR="00757FDF">
        <w:t xml:space="preserve">изменение </w:t>
      </w:r>
      <w:r w:rsidR="00A5043B">
        <w:t>потребност</w:t>
      </w:r>
      <w:r w:rsidR="00757FDF">
        <w:t>и</w:t>
      </w:r>
      <w:r w:rsidR="00A5043B">
        <w:t xml:space="preserve"> в детях, а на условия </w:t>
      </w:r>
      <w:r w:rsidR="00154897">
        <w:t>удовлетворения</w:t>
      </w:r>
      <w:r w:rsidR="00757FDF">
        <w:t xml:space="preserve"> этой потребности</w:t>
      </w:r>
      <w:r w:rsidR="00A5043B">
        <w:t>. А в этом случае реакция семей может быть либо очень быс</w:t>
      </w:r>
      <w:r w:rsidR="00A5043B">
        <w:t>т</w:t>
      </w:r>
      <w:r w:rsidR="00A5043B">
        <w:t>рой (скорее всего, в пределах 2–2,5 лет), либо никакой. Это важно понимать, потому что, ожидая отложенного результата от такого рода мер, только потер</w:t>
      </w:r>
      <w:r w:rsidR="00A5043B">
        <w:t>я</w:t>
      </w:r>
      <w:r w:rsidR="00A5043B">
        <w:t>е</w:t>
      </w:r>
      <w:r w:rsidR="00286BD1">
        <w:t xml:space="preserve">тся </w:t>
      </w:r>
      <w:r w:rsidR="00A5043B">
        <w:t>время.</w:t>
      </w:r>
    </w:p>
    <w:p w:rsidR="004919A9" w:rsidRPr="00A31901" w:rsidRDefault="004919A9" w:rsidP="00A357C4">
      <w:pPr>
        <w:pStyle w:val="a8"/>
      </w:pPr>
      <w:r>
        <w:t xml:space="preserve">Аналогичные закономерности справедливы и в отношении смертности. </w:t>
      </w:r>
      <w:proofErr w:type="gramStart"/>
      <w:r>
        <w:t>Как показывают опросы населения, прежде всего, наиболее мобильной его ча</w:t>
      </w:r>
      <w:r>
        <w:t>с</w:t>
      </w:r>
      <w:r>
        <w:t>ти – молодежи, самосохранительное поведение за последние 5 лет практически не изменилось.</w:t>
      </w:r>
      <w:proofErr w:type="gramEnd"/>
      <w:r>
        <w:t xml:space="preserve"> Это касается потребления алкоголя,</w:t>
      </w:r>
      <w:r w:rsidR="00286BD1">
        <w:t xml:space="preserve"> табака,</w:t>
      </w:r>
      <w:r>
        <w:t xml:space="preserve"> характера питания. Более того, </w:t>
      </w:r>
      <w:r w:rsidR="00616FAF" w:rsidRPr="00A31901">
        <w:t>меры по профилактике заболеваний и оздоровлению образа жизни, прежде всего в отношении потребления алкоголя и курения, пока не находят должной поддержки в молодых группах населения, и лишь немногим более 40% респондентов считают эти меры высоко значимыми.</w:t>
      </w:r>
    </w:p>
    <w:p w:rsidR="004919A9" w:rsidRDefault="004919A9" w:rsidP="00A357C4">
      <w:pPr>
        <w:pStyle w:val="a8"/>
      </w:pPr>
      <w:r>
        <w:t>Вместе с тем, смертность молодежи снизилась, и прежде всего, от соц</w:t>
      </w:r>
      <w:r>
        <w:t>и</w:t>
      </w:r>
      <w:r>
        <w:t>ально зависимых причин, что является маркером позитивных социальных п</w:t>
      </w:r>
      <w:r>
        <w:t>е</w:t>
      </w:r>
      <w:r>
        <w:t>ремен, роста уровня жизни, снижения безработицы, расширения сфер позити</w:t>
      </w:r>
      <w:r>
        <w:t>в</w:t>
      </w:r>
      <w:r>
        <w:t>ной социальной реализации. Не случайно, что наибольший темп снижения смертности продемонстрировали неблагополучные территории, где даже н</w:t>
      </w:r>
      <w:r>
        <w:t>е</w:t>
      </w:r>
      <w:r>
        <w:t>большие изменения жизни к лучшему дали отчетливый демографический э</w:t>
      </w:r>
      <w:r>
        <w:t>ф</w:t>
      </w:r>
      <w:r>
        <w:t xml:space="preserve">фект. </w:t>
      </w:r>
    </w:p>
    <w:p w:rsidR="004919A9" w:rsidRDefault="004919A9" w:rsidP="00A357C4">
      <w:pPr>
        <w:pStyle w:val="a8"/>
      </w:pPr>
      <w:r>
        <w:t>Кроме того, результаты могут быть получены сравнительно быстро при обеспечении доступности к современным медицинским технологиям пацие</w:t>
      </w:r>
      <w:r>
        <w:t>н</w:t>
      </w:r>
      <w:r>
        <w:t>тов, проживающих на всей территории страны, вне зависимости от их эконом</w:t>
      </w:r>
      <w:r>
        <w:t>и</w:t>
      </w:r>
      <w:r>
        <w:t>ческих возможностей. Значимость таких мер и социальный эффект от их реал</w:t>
      </w:r>
      <w:r>
        <w:t>и</w:t>
      </w:r>
      <w:r>
        <w:t>зации оценивается населением максимально высоко. Это подтверждается ан</w:t>
      </w:r>
      <w:r>
        <w:t>а</w:t>
      </w:r>
      <w:r>
        <w:t xml:space="preserve">лизом сдвигов смертности от </w:t>
      </w:r>
      <w:proofErr w:type="gramStart"/>
      <w:r>
        <w:t>сердечно-сосудистых</w:t>
      </w:r>
      <w:proofErr w:type="gramEnd"/>
      <w:r>
        <w:t xml:space="preserve"> заболеваний в регионах, где реализ</w:t>
      </w:r>
      <w:r w:rsidR="000A17E4">
        <w:t>уются</w:t>
      </w:r>
      <w:r>
        <w:t xml:space="preserve"> </w:t>
      </w:r>
      <w:r w:rsidR="00286BD1">
        <w:t>мероприятия по совершенствованию оказания медицинской п</w:t>
      </w:r>
      <w:r w:rsidR="00286BD1">
        <w:t>о</w:t>
      </w:r>
      <w:r w:rsidR="00286BD1">
        <w:t>мощи больным с сосудистыми заболеваниями</w:t>
      </w:r>
      <w:r>
        <w:t>.</w:t>
      </w:r>
    </w:p>
    <w:p w:rsidR="00154897" w:rsidRDefault="00154897" w:rsidP="00A357C4">
      <w:pPr>
        <w:pStyle w:val="a8"/>
      </w:pPr>
      <w:r>
        <w:t>В-третьих, р</w:t>
      </w:r>
      <w:r w:rsidR="00A5043B">
        <w:t>езультат демографической политики целесообразно оцен</w:t>
      </w:r>
      <w:r w:rsidR="00A5043B">
        <w:t>и</w:t>
      </w:r>
      <w:r w:rsidR="00A5043B">
        <w:t xml:space="preserve">вать, сопоставляя демографические показатели, которые будут </w:t>
      </w:r>
      <w:r w:rsidR="00C9638C">
        <w:t xml:space="preserve">фиксироваться </w:t>
      </w:r>
      <w:r>
        <w:t xml:space="preserve"> </w:t>
      </w:r>
      <w:r w:rsidR="00A5043B">
        <w:t xml:space="preserve">после начала реализации </w:t>
      </w:r>
      <w:r>
        <w:t>программы</w:t>
      </w:r>
      <w:r w:rsidR="00A5043B">
        <w:t xml:space="preserve">, с тем прогнозным сценарием, который бы имел место при сохранении тенденций, сложившихся до начала </w:t>
      </w:r>
      <w:r>
        <w:t>реализации программы</w:t>
      </w:r>
      <w:r w:rsidR="00A5043B">
        <w:t>.</w:t>
      </w:r>
    </w:p>
    <w:p w:rsidR="0082480D" w:rsidRDefault="00686FD4" w:rsidP="00A357C4">
      <w:pPr>
        <w:pStyle w:val="a8"/>
      </w:pPr>
      <w:r>
        <w:t>В-четвертых, в</w:t>
      </w:r>
      <w:r w:rsidR="0082480D">
        <w:t xml:space="preserve"> ходе реализации программ</w:t>
      </w:r>
      <w:r>
        <w:t>ы</w:t>
      </w:r>
      <w:r w:rsidR="0082480D">
        <w:t xml:space="preserve"> демографического развития должен осуществляться мониторинг демографической ситуации и демограф</w:t>
      </w:r>
      <w:r w:rsidR="0082480D">
        <w:t>и</w:t>
      </w:r>
      <w:r w:rsidR="0082480D">
        <w:t>ческого поведения с целью выявления результативности реализации програ</w:t>
      </w:r>
      <w:r w:rsidR="0082480D">
        <w:t>м</w:t>
      </w:r>
      <w:r w:rsidR="0082480D">
        <w:t>мы, дифференциации этой результативности по разным категориям населения и семей, выделения наиболее значимых мер и, в конечном счете, для разработки предложений по совершенствованию региональной демографической полит</w:t>
      </w:r>
      <w:r w:rsidR="0082480D">
        <w:t>и</w:t>
      </w:r>
      <w:r w:rsidR="0082480D">
        <w:t>ки.</w:t>
      </w:r>
      <w:r>
        <w:t xml:space="preserve">  </w:t>
      </w:r>
    </w:p>
    <w:p w:rsidR="00686FD4" w:rsidRDefault="00686FD4" w:rsidP="00357A23">
      <w:pPr>
        <w:pStyle w:val="2"/>
      </w:pPr>
      <w:r>
        <w:t>*          *           *</w:t>
      </w:r>
    </w:p>
    <w:p w:rsidR="00686FD4" w:rsidRDefault="00686FD4" w:rsidP="00C9638C">
      <w:pPr>
        <w:pStyle w:val="a8"/>
      </w:pPr>
      <w:r>
        <w:t>Разработка программ демографического развития предполагает наличие полной и доброкачественной, как статистической, так и социологической и</w:t>
      </w:r>
      <w:r>
        <w:t>н</w:t>
      </w:r>
      <w:r>
        <w:t>формации, требует, чтобы разработчики обладали необходимым минимумом профессиональных знаний и навыков. Для оказания помощи в этих вопросах приведен глоссарий основных понятий и указан</w:t>
      </w:r>
      <w:r w:rsidR="00286418">
        <w:t xml:space="preserve">о несколько демографических </w:t>
      </w:r>
      <w:r>
        <w:t xml:space="preserve"> </w:t>
      </w:r>
      <w:r w:rsidR="00286418">
        <w:t>изданий</w:t>
      </w:r>
      <w:r>
        <w:t>, которые могут помочь в работе</w:t>
      </w:r>
      <w:r w:rsidR="00286418">
        <w:t xml:space="preserve"> над программами. </w:t>
      </w:r>
    </w:p>
    <w:p w:rsidR="00C9638C" w:rsidRDefault="00C9638C" w:rsidP="00A357C4">
      <w:pPr>
        <w:pStyle w:val="a8"/>
      </w:pPr>
    </w:p>
    <w:p w:rsidR="00286418" w:rsidRDefault="00286418" w:rsidP="00357A23">
      <w:pPr>
        <w:pStyle w:val="2"/>
      </w:pPr>
      <w:r w:rsidRPr="00286418">
        <w:t xml:space="preserve">Рекомендуемая литература </w:t>
      </w:r>
    </w:p>
    <w:p w:rsidR="00C9638C" w:rsidRPr="00C9638C" w:rsidRDefault="00C9638C" w:rsidP="00C9638C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C9638C">
        <w:rPr>
          <w:rFonts w:eastAsia="Calibri"/>
          <w:sz w:val="28"/>
          <w:szCs w:val="28"/>
          <w:lang w:eastAsia="en-US"/>
        </w:rPr>
        <w:t xml:space="preserve">Борисов </w:t>
      </w:r>
      <w:r w:rsidR="003E3526">
        <w:rPr>
          <w:rFonts w:eastAsia="Calibri"/>
          <w:sz w:val="28"/>
          <w:szCs w:val="28"/>
          <w:lang w:eastAsia="en-US"/>
        </w:rPr>
        <w:t xml:space="preserve">В.А. Демография. М.: Нота </w:t>
      </w:r>
      <w:proofErr w:type="gramStart"/>
      <w:r w:rsidR="003E3526">
        <w:rPr>
          <w:rFonts w:eastAsia="Calibri"/>
          <w:sz w:val="28"/>
          <w:szCs w:val="28"/>
          <w:lang w:eastAsia="en-US"/>
        </w:rPr>
        <w:t>Бене</w:t>
      </w:r>
      <w:proofErr w:type="gramEnd"/>
      <w:r w:rsidR="003E3526">
        <w:rPr>
          <w:rFonts w:eastAsia="Calibri"/>
          <w:sz w:val="28"/>
          <w:szCs w:val="28"/>
          <w:lang w:eastAsia="en-US"/>
        </w:rPr>
        <w:t>, 2003 (учебник для вузов).</w:t>
      </w:r>
    </w:p>
    <w:p w:rsidR="00286418" w:rsidRPr="00C9638C" w:rsidRDefault="00C9638C" w:rsidP="00C9638C">
      <w:pPr>
        <w:pStyle w:val="11"/>
        <w:spacing w:line="312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286418" w:rsidRPr="00C9638C">
        <w:rPr>
          <w:rFonts w:eastAsia="Calibri"/>
          <w:sz w:val="28"/>
          <w:szCs w:val="28"/>
          <w:lang w:eastAsia="en-US"/>
        </w:rPr>
        <w:t xml:space="preserve">Практическая демография. Под ред. Л.Л. Рыбаковского.  </w:t>
      </w:r>
      <w:r w:rsidR="003E3526" w:rsidRPr="00C9638C">
        <w:rPr>
          <w:rFonts w:eastAsia="Calibri"/>
          <w:sz w:val="28"/>
          <w:szCs w:val="28"/>
          <w:lang w:eastAsia="en-US"/>
        </w:rPr>
        <w:t xml:space="preserve">М. </w:t>
      </w:r>
      <w:r w:rsidR="00286418" w:rsidRPr="00C9638C">
        <w:rPr>
          <w:rFonts w:eastAsia="Calibri"/>
          <w:sz w:val="28"/>
          <w:szCs w:val="28"/>
          <w:lang w:eastAsia="en-US"/>
        </w:rPr>
        <w:t>«ВИН</w:t>
      </w:r>
      <w:r w:rsidR="00286418" w:rsidRPr="00C9638C">
        <w:rPr>
          <w:rFonts w:eastAsia="Calibri"/>
          <w:sz w:val="28"/>
          <w:szCs w:val="28"/>
          <w:lang w:eastAsia="en-US"/>
        </w:rPr>
        <w:t>И</w:t>
      </w:r>
      <w:r w:rsidR="00286418" w:rsidRPr="00C9638C">
        <w:rPr>
          <w:rFonts w:eastAsia="Calibri"/>
          <w:sz w:val="28"/>
          <w:szCs w:val="28"/>
          <w:lang w:eastAsia="en-US"/>
        </w:rPr>
        <w:t>ТИ», 2005. (Пособие для практических работников)*</w:t>
      </w:r>
    </w:p>
    <w:p w:rsidR="00286418" w:rsidRPr="00C9638C" w:rsidRDefault="00C9638C" w:rsidP="00C9638C">
      <w:pPr>
        <w:pStyle w:val="11"/>
        <w:spacing w:line="312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286418" w:rsidRPr="00C9638C">
        <w:rPr>
          <w:rFonts w:eastAsia="Calibri"/>
          <w:sz w:val="28"/>
          <w:szCs w:val="28"/>
          <w:lang w:eastAsia="en-US"/>
        </w:rPr>
        <w:t xml:space="preserve">Демографический понятийный словарь. Под ред. Л.Л. Рыбаковского. </w:t>
      </w:r>
      <w:r w:rsidR="003E3526">
        <w:rPr>
          <w:rFonts w:eastAsia="Calibri"/>
          <w:sz w:val="28"/>
          <w:szCs w:val="28"/>
          <w:lang w:eastAsia="en-US"/>
        </w:rPr>
        <w:t xml:space="preserve">М.: </w:t>
      </w:r>
      <w:r w:rsidR="00286418" w:rsidRPr="00C9638C">
        <w:rPr>
          <w:rFonts w:eastAsia="Calibri"/>
          <w:sz w:val="28"/>
          <w:szCs w:val="28"/>
          <w:lang w:eastAsia="en-US"/>
        </w:rPr>
        <w:t>«ВИНИТИ», 2003.*</w:t>
      </w:r>
    </w:p>
    <w:p w:rsidR="00286418" w:rsidRPr="00C9638C" w:rsidRDefault="00C9638C" w:rsidP="00C9638C">
      <w:pPr>
        <w:pStyle w:val="11"/>
        <w:spacing w:line="312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286418" w:rsidRPr="00C9638C">
        <w:rPr>
          <w:rFonts w:eastAsia="Calibri"/>
          <w:sz w:val="28"/>
          <w:szCs w:val="28"/>
          <w:lang w:eastAsia="en-US"/>
        </w:rPr>
        <w:t>Демографическое развитие России в ХХ</w:t>
      </w:r>
      <w:proofErr w:type="gramStart"/>
      <w:r w:rsidR="00286418" w:rsidRPr="00C9638C">
        <w:rPr>
          <w:rFonts w:eastAsia="Calibri"/>
          <w:sz w:val="28"/>
          <w:szCs w:val="28"/>
          <w:lang w:eastAsia="en-US"/>
        </w:rPr>
        <w:t>I</w:t>
      </w:r>
      <w:proofErr w:type="gramEnd"/>
      <w:r w:rsidR="00286418" w:rsidRPr="00C9638C">
        <w:rPr>
          <w:rFonts w:eastAsia="Calibri"/>
          <w:sz w:val="28"/>
          <w:szCs w:val="28"/>
          <w:lang w:eastAsia="en-US"/>
        </w:rPr>
        <w:t xml:space="preserve"> веке. Под ред. Г.В. Осипова и Л.Л. </w:t>
      </w:r>
      <w:proofErr w:type="spellStart"/>
      <w:r w:rsidR="00CC3D98" w:rsidRPr="00C9638C">
        <w:rPr>
          <w:rFonts w:eastAsia="Calibri"/>
          <w:sz w:val="28"/>
          <w:szCs w:val="28"/>
          <w:lang w:eastAsia="en-US"/>
        </w:rPr>
        <w:t>Рыбаковского</w:t>
      </w:r>
      <w:proofErr w:type="spellEnd"/>
      <w:r w:rsidR="00CC3D98" w:rsidRPr="00C9638C">
        <w:rPr>
          <w:rFonts w:eastAsia="Calibri"/>
          <w:sz w:val="28"/>
          <w:szCs w:val="28"/>
          <w:lang w:eastAsia="en-US"/>
        </w:rPr>
        <w:t>.</w:t>
      </w:r>
      <w:r w:rsidR="00CC3D98">
        <w:rPr>
          <w:rFonts w:eastAsia="Calibri"/>
          <w:sz w:val="28"/>
          <w:szCs w:val="28"/>
          <w:lang w:eastAsia="en-US"/>
        </w:rPr>
        <w:t xml:space="preserve"> М</w:t>
      </w:r>
      <w:r w:rsidR="003E3526">
        <w:rPr>
          <w:rFonts w:eastAsia="Calibri"/>
          <w:sz w:val="28"/>
          <w:szCs w:val="28"/>
          <w:lang w:eastAsia="en-US"/>
        </w:rPr>
        <w:t>.:</w:t>
      </w:r>
      <w:r w:rsidR="00286418" w:rsidRPr="00C9638C">
        <w:rPr>
          <w:rFonts w:eastAsia="Calibri"/>
          <w:sz w:val="28"/>
          <w:szCs w:val="28"/>
          <w:lang w:eastAsia="en-US"/>
        </w:rPr>
        <w:t xml:space="preserve"> «ВИНИТИ».*</w:t>
      </w:r>
    </w:p>
    <w:p w:rsidR="00286418" w:rsidRPr="00C9638C" w:rsidRDefault="00C9638C" w:rsidP="00C9638C">
      <w:pPr>
        <w:pStyle w:val="11"/>
        <w:spacing w:line="312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286418" w:rsidRPr="00C9638C">
        <w:rPr>
          <w:rFonts w:eastAsia="Calibri"/>
          <w:sz w:val="28"/>
          <w:szCs w:val="28"/>
          <w:lang w:eastAsia="en-US"/>
        </w:rPr>
        <w:t xml:space="preserve">Демографические контуры регионов России. Под ред. </w:t>
      </w:r>
      <w:proofErr w:type="spellStart"/>
      <w:r w:rsidR="00286418" w:rsidRPr="00C9638C">
        <w:rPr>
          <w:rFonts w:eastAsia="Calibri"/>
          <w:sz w:val="28"/>
          <w:szCs w:val="28"/>
          <w:lang w:eastAsia="en-US"/>
        </w:rPr>
        <w:t>Рыбаковского</w:t>
      </w:r>
      <w:proofErr w:type="spellEnd"/>
      <w:r w:rsidR="00286418" w:rsidRPr="00C9638C">
        <w:rPr>
          <w:rFonts w:eastAsia="Calibri"/>
          <w:sz w:val="28"/>
          <w:szCs w:val="28"/>
          <w:lang w:eastAsia="en-US"/>
        </w:rPr>
        <w:t xml:space="preserve">. </w:t>
      </w:r>
      <w:r w:rsidR="003E3526">
        <w:rPr>
          <w:rFonts w:eastAsia="Calibri"/>
          <w:sz w:val="28"/>
          <w:szCs w:val="28"/>
          <w:lang w:eastAsia="en-US"/>
        </w:rPr>
        <w:t xml:space="preserve">М.: </w:t>
      </w:r>
      <w:r w:rsidR="00286418" w:rsidRPr="00C9638C">
        <w:rPr>
          <w:rFonts w:eastAsia="Calibri"/>
          <w:sz w:val="28"/>
          <w:szCs w:val="28"/>
          <w:lang w:eastAsia="en-US"/>
        </w:rPr>
        <w:t>«ВИНИТИ».*</w:t>
      </w:r>
    </w:p>
    <w:p w:rsidR="00C9638C" w:rsidRPr="00C9638C" w:rsidRDefault="00C9638C" w:rsidP="00C9638C">
      <w:pPr>
        <w:spacing w:line="31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Медков</w:t>
      </w:r>
      <w:r w:rsidR="00D40FFF">
        <w:rPr>
          <w:rFonts w:eastAsia="Calibri"/>
          <w:sz w:val="28"/>
          <w:szCs w:val="28"/>
          <w:lang w:eastAsia="en-US"/>
        </w:rPr>
        <w:t xml:space="preserve"> В.М. Демография. М.:ИНФА-М, 2009 (учебник).</w:t>
      </w:r>
    </w:p>
    <w:p w:rsidR="00286418" w:rsidRDefault="00C9638C" w:rsidP="00C9638C">
      <w:pPr>
        <w:pStyle w:val="11"/>
        <w:spacing w:line="312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286418" w:rsidRPr="00C9638C">
        <w:rPr>
          <w:rFonts w:eastAsia="Calibri"/>
          <w:sz w:val="28"/>
          <w:szCs w:val="28"/>
          <w:lang w:eastAsia="en-US"/>
        </w:rPr>
        <w:t>Методика анализа и мониторинга демографических процессов для ра</w:t>
      </w:r>
      <w:r w:rsidR="00286418" w:rsidRPr="00C9638C">
        <w:rPr>
          <w:rFonts w:eastAsia="Calibri"/>
          <w:sz w:val="28"/>
          <w:szCs w:val="28"/>
          <w:lang w:eastAsia="en-US"/>
        </w:rPr>
        <w:t>з</w:t>
      </w:r>
      <w:r w:rsidR="00286418" w:rsidRPr="00C9638C">
        <w:rPr>
          <w:rFonts w:eastAsia="Calibri"/>
          <w:sz w:val="28"/>
          <w:szCs w:val="28"/>
          <w:lang w:eastAsia="en-US"/>
        </w:rPr>
        <w:t>работки региональных стратегий развития народонаселения.</w:t>
      </w:r>
      <w:r w:rsidR="003E3526">
        <w:rPr>
          <w:rFonts w:eastAsia="Calibri"/>
          <w:sz w:val="28"/>
          <w:szCs w:val="28"/>
          <w:lang w:eastAsia="en-US"/>
        </w:rPr>
        <w:t xml:space="preserve"> М.: </w:t>
      </w:r>
      <w:r w:rsidR="00286418" w:rsidRPr="00C9638C">
        <w:rPr>
          <w:rFonts w:eastAsia="Calibri"/>
          <w:sz w:val="28"/>
          <w:szCs w:val="28"/>
          <w:lang w:eastAsia="en-US"/>
        </w:rPr>
        <w:t>Права челов</w:t>
      </w:r>
      <w:r w:rsidR="00286418" w:rsidRPr="00C9638C">
        <w:rPr>
          <w:rFonts w:eastAsia="Calibri"/>
          <w:sz w:val="28"/>
          <w:szCs w:val="28"/>
          <w:lang w:eastAsia="en-US"/>
        </w:rPr>
        <w:t>е</w:t>
      </w:r>
      <w:r w:rsidR="00286418" w:rsidRPr="00C9638C">
        <w:rPr>
          <w:rFonts w:eastAsia="Calibri"/>
          <w:sz w:val="28"/>
          <w:szCs w:val="28"/>
          <w:lang w:eastAsia="en-US"/>
        </w:rPr>
        <w:t>ка</w:t>
      </w:r>
      <w:r w:rsidR="003E3526">
        <w:rPr>
          <w:rFonts w:eastAsia="Calibri"/>
          <w:sz w:val="28"/>
          <w:szCs w:val="28"/>
          <w:lang w:eastAsia="en-US"/>
        </w:rPr>
        <w:t>,</w:t>
      </w:r>
      <w:r w:rsidR="00286418" w:rsidRPr="00C9638C">
        <w:rPr>
          <w:rFonts w:eastAsia="Calibri"/>
          <w:sz w:val="28"/>
          <w:szCs w:val="28"/>
          <w:lang w:eastAsia="en-US"/>
        </w:rPr>
        <w:t xml:space="preserve"> 2004.</w:t>
      </w:r>
    </w:p>
    <w:p w:rsidR="0058796C" w:rsidRPr="0058796C" w:rsidRDefault="0058796C" w:rsidP="0058796C">
      <w:pPr>
        <w:pStyle w:val="11"/>
        <w:spacing w:line="312" w:lineRule="auto"/>
        <w:ind w:firstLine="709"/>
        <w:rPr>
          <w:rFonts w:eastAsia="Calibri"/>
          <w:sz w:val="28"/>
          <w:szCs w:val="28"/>
          <w:lang w:eastAsia="en-US"/>
        </w:rPr>
      </w:pPr>
      <w:r w:rsidRPr="0058796C">
        <w:rPr>
          <w:rFonts w:eastAsia="Calibri"/>
          <w:sz w:val="28"/>
          <w:szCs w:val="28"/>
          <w:lang w:eastAsia="en-US"/>
        </w:rPr>
        <w:t xml:space="preserve">8. </w:t>
      </w:r>
      <w:r>
        <w:rPr>
          <w:rFonts w:eastAsia="Calibri"/>
          <w:sz w:val="28"/>
          <w:szCs w:val="28"/>
          <w:lang w:eastAsia="en-US"/>
        </w:rPr>
        <w:t xml:space="preserve">Народонаселение. Энциклопедический словарь. Под ред. </w:t>
      </w:r>
      <w:proofErr w:type="spellStart"/>
      <w:r>
        <w:rPr>
          <w:rFonts w:eastAsia="Calibri"/>
          <w:sz w:val="28"/>
          <w:szCs w:val="28"/>
          <w:lang w:eastAsia="en-US"/>
        </w:rPr>
        <w:t>Г.Г.Меликьяна</w:t>
      </w:r>
      <w:proofErr w:type="spellEnd"/>
      <w:r>
        <w:rPr>
          <w:rFonts w:eastAsia="Calibri"/>
          <w:sz w:val="28"/>
          <w:szCs w:val="28"/>
          <w:lang w:eastAsia="en-US"/>
        </w:rPr>
        <w:t>. М.:</w:t>
      </w:r>
      <w:r w:rsidR="00037C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Большая российская энциклопедия, 1994.</w:t>
      </w:r>
    </w:p>
    <w:p w:rsidR="00286418" w:rsidRDefault="00286418" w:rsidP="00286418">
      <w:pPr>
        <w:ind w:left="18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286418" w:rsidRDefault="00286418" w:rsidP="00286418">
      <w:pPr>
        <w:ind w:left="180" w:firstLine="0"/>
        <w:rPr>
          <w:sz w:val="26"/>
          <w:szCs w:val="26"/>
        </w:rPr>
      </w:pPr>
      <w:r>
        <w:rPr>
          <w:sz w:val="26"/>
          <w:szCs w:val="26"/>
        </w:rPr>
        <w:t xml:space="preserve">*Эти работы можно найти в интернете на сайте: </w:t>
      </w:r>
      <w:r w:rsidR="00B97B84" w:rsidRPr="00B97B84">
        <w:rPr>
          <w:sz w:val="26"/>
          <w:szCs w:val="26"/>
        </w:rPr>
        <w:t>http://rybakovsky.ru/</w:t>
      </w:r>
      <w:r>
        <w:rPr>
          <w:sz w:val="26"/>
          <w:szCs w:val="26"/>
        </w:rPr>
        <w:t xml:space="preserve">  </w:t>
      </w:r>
    </w:p>
    <w:p w:rsidR="00286418" w:rsidRPr="00C9638C" w:rsidRDefault="00C9638C" w:rsidP="00C9638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872BE" w:rsidRPr="00C9638C">
        <w:rPr>
          <w:b/>
          <w:sz w:val="28"/>
          <w:szCs w:val="28"/>
        </w:rPr>
        <w:t>ГЛОССАРИЙ</w:t>
      </w:r>
    </w:p>
    <w:p w:rsidR="00DA130F" w:rsidRDefault="00DA130F" w:rsidP="00A56BEE">
      <w:pPr>
        <w:spacing w:line="300" w:lineRule="auto"/>
        <w:rPr>
          <w:sz w:val="28"/>
          <w:szCs w:val="28"/>
        </w:rPr>
      </w:pPr>
      <w:r>
        <w:rPr>
          <w:b/>
          <w:sz w:val="28"/>
          <w:szCs w:val="28"/>
        </w:rPr>
        <w:t>Возрастные коэффициенты рождаемости</w:t>
      </w:r>
      <w:r>
        <w:rPr>
          <w:sz w:val="28"/>
          <w:szCs w:val="28"/>
        </w:rPr>
        <w:t xml:space="preserve"> – число родившихся у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щин того или иного возраста на 1000 женщин соответствующего возраста</w:t>
      </w:r>
    </w:p>
    <w:p w:rsidR="00DA130F" w:rsidRPr="00A31901" w:rsidRDefault="00DA130F" w:rsidP="00A56BEE">
      <w:pPr>
        <w:pStyle w:val="a8"/>
        <w:spacing w:line="300" w:lineRule="auto"/>
      </w:pPr>
      <w:r w:rsidRPr="00A31901">
        <w:t xml:space="preserve">Наиболее распространенным является устранение возрастных различий сравниваемых совокупностей. В зависимости от способа вычисления различают прямой, </w:t>
      </w:r>
      <w:proofErr w:type="gramStart"/>
      <w:r w:rsidRPr="00A31901">
        <w:t>косвенный</w:t>
      </w:r>
      <w:proofErr w:type="gramEnd"/>
      <w:r w:rsidRPr="00A31901">
        <w:t xml:space="preserve"> и обратный методы. Для стандартизации прямым способом надо иметь возрастные показатели смертности сравниваемых групп населения и возрастную структуру стандартного населения (стандарта). Косвенный метод стандартизации может применяться, если имеются данные о возрастной стру</w:t>
      </w:r>
      <w:r w:rsidRPr="00A31901">
        <w:t>к</w:t>
      </w:r>
      <w:r w:rsidRPr="00A31901">
        <w:t>туре сравниваемых населений, а также возрастные показатели смертности стандарта. Если для сравниваемых населений известны числа умерших по во</w:t>
      </w:r>
      <w:r w:rsidRPr="00A31901">
        <w:t>з</w:t>
      </w:r>
      <w:r w:rsidRPr="00A31901">
        <w:t>растам, но отсутствуют данные о возрастном составе населения, причём им</w:t>
      </w:r>
      <w:r w:rsidRPr="00A31901">
        <w:t>е</w:t>
      </w:r>
      <w:r w:rsidRPr="00A31901">
        <w:t>ются возрастные коэффициенты смертности стандарта, то может быть прим</w:t>
      </w:r>
      <w:r w:rsidRPr="00A31901">
        <w:t>е</w:t>
      </w:r>
      <w:r w:rsidRPr="00A31901">
        <w:t>нён обратный метод стандартизации.</w:t>
      </w:r>
    </w:p>
    <w:p w:rsidR="00DA130F" w:rsidRDefault="00DA130F" w:rsidP="00A56BEE">
      <w:pPr>
        <w:pStyle w:val="a8"/>
        <w:spacing w:line="300" w:lineRule="auto"/>
        <w:rPr>
          <w:rStyle w:val="af4"/>
        </w:rPr>
      </w:pPr>
      <w:proofErr w:type="gramStart"/>
      <w:r w:rsidRPr="00DA130F">
        <w:rPr>
          <w:rStyle w:val="af4"/>
          <w:b/>
        </w:rPr>
        <w:t>Маргинальные группы</w:t>
      </w:r>
      <w:r w:rsidRPr="00DA130F">
        <w:rPr>
          <w:rStyle w:val="af4"/>
        </w:rPr>
        <w:t xml:space="preserve"> </w:t>
      </w:r>
      <w:r w:rsidR="007277FB">
        <w:rPr>
          <w:rStyle w:val="af4"/>
        </w:rPr>
        <w:t xml:space="preserve">– </w:t>
      </w:r>
      <w:r w:rsidRPr="00DA130F">
        <w:rPr>
          <w:rStyle w:val="af4"/>
        </w:rPr>
        <w:t xml:space="preserve"> определенные уязвимые группы/контингенты людей, которые лишены возможности полнокровного участия в социальной, политической и экономической жизни сообщества (Задачи по достижению зд</w:t>
      </w:r>
      <w:r w:rsidRPr="00DA130F">
        <w:rPr>
          <w:rStyle w:val="af4"/>
        </w:rPr>
        <w:t>о</w:t>
      </w:r>
      <w:r w:rsidRPr="00DA130F">
        <w:rPr>
          <w:rStyle w:val="af4"/>
        </w:rPr>
        <w:t>ровья для всех.</w:t>
      </w:r>
      <w:proofErr w:type="gramEnd"/>
      <w:r w:rsidRPr="00DA130F">
        <w:rPr>
          <w:rStyle w:val="af4"/>
        </w:rPr>
        <w:t xml:space="preserve"> ЕРБ ВОЗ. </w:t>
      </w:r>
      <w:proofErr w:type="gramStart"/>
      <w:r w:rsidRPr="00DA130F">
        <w:rPr>
          <w:rStyle w:val="af4"/>
        </w:rPr>
        <w:t>Копенгаген, 2001)</w:t>
      </w:r>
      <w:r w:rsidR="002C7D43">
        <w:rPr>
          <w:rStyle w:val="af4"/>
        </w:rPr>
        <w:t>.</w:t>
      </w:r>
      <w:proofErr w:type="gramEnd"/>
    </w:p>
    <w:p w:rsidR="00DA130F" w:rsidRPr="00DF32E2" w:rsidRDefault="00DA130F" w:rsidP="00A56BEE">
      <w:pPr>
        <w:pStyle w:val="a8"/>
        <w:spacing w:line="300" w:lineRule="auto"/>
      </w:pPr>
      <w:r w:rsidRPr="00A31901">
        <w:rPr>
          <w:b/>
        </w:rPr>
        <w:t>Продолжительность жизни</w:t>
      </w:r>
      <w:r w:rsidRPr="00A31901">
        <w:t xml:space="preserve"> – как показатель демографической стат</w:t>
      </w:r>
      <w:r w:rsidRPr="00A31901">
        <w:t>и</w:t>
      </w:r>
      <w:r w:rsidRPr="00A31901">
        <w:t>стики представляет собой обобщенную характеристику смертности. Использ</w:t>
      </w:r>
      <w:r w:rsidRPr="00A31901">
        <w:t>у</w:t>
      </w:r>
      <w:r w:rsidRPr="00A31901">
        <w:t xml:space="preserve">ется ряд характеристик продолжительности жизни, которые рассчитываются в рамках таблиц смертности. </w:t>
      </w:r>
      <w:proofErr w:type="gramStart"/>
      <w:r w:rsidRPr="00A31901">
        <w:t>Наиболее распространенным является ожидаемая продолжительность предстоящей жизни, означающая среднее число лет, кот</w:t>
      </w:r>
      <w:r w:rsidRPr="00A31901">
        <w:t>о</w:t>
      </w:r>
      <w:r w:rsidRPr="00A31901">
        <w:t xml:space="preserve">рое предстоит прожить дожившему до возраста </w:t>
      </w:r>
      <w:proofErr w:type="spellStart"/>
      <w:r w:rsidRPr="00A31901">
        <w:rPr>
          <w:i/>
        </w:rPr>
        <w:t>х</w:t>
      </w:r>
      <w:proofErr w:type="spellEnd"/>
      <w:r w:rsidRPr="00A31901">
        <w:t xml:space="preserve"> лет, при условии, что на пр</w:t>
      </w:r>
      <w:r w:rsidRPr="00A31901">
        <w:t>о</w:t>
      </w:r>
      <w:r w:rsidRPr="00A31901">
        <w:t>тяжении предстоящей ему жизни сохранится повозрастная смертность данного календарного периода.</w:t>
      </w:r>
      <w:proofErr w:type="gramEnd"/>
    </w:p>
    <w:p w:rsidR="00DA130F" w:rsidRDefault="00DA130F" w:rsidP="00A56BEE">
      <w:pPr>
        <w:spacing w:line="300" w:lineRule="auto"/>
        <w:rPr>
          <w:sz w:val="28"/>
          <w:szCs w:val="28"/>
        </w:rPr>
      </w:pPr>
      <w:r>
        <w:rPr>
          <w:b/>
          <w:sz w:val="28"/>
          <w:szCs w:val="28"/>
        </w:rPr>
        <w:t>Репродуктивное поведение</w:t>
      </w:r>
      <w:r>
        <w:rPr>
          <w:sz w:val="28"/>
          <w:szCs w:val="28"/>
        </w:rPr>
        <w:t xml:space="preserve"> – система действий и отношений, опоср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рождение или отказ от рождения ребенка в браке или вне брака</w:t>
      </w:r>
      <w:r w:rsidR="002C7D43">
        <w:rPr>
          <w:sz w:val="28"/>
          <w:szCs w:val="28"/>
        </w:rPr>
        <w:t>.</w:t>
      </w:r>
    </w:p>
    <w:p w:rsidR="00DA130F" w:rsidRDefault="00DA130F" w:rsidP="00A56BEE">
      <w:pPr>
        <w:spacing w:line="30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Средний возраст матери </w:t>
      </w:r>
      <w:r>
        <w:rPr>
          <w:sz w:val="28"/>
          <w:szCs w:val="28"/>
        </w:rPr>
        <w:softHyphen/>
        <w:t>– средний возраст женщины при рождении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r w:rsidR="002C7D43">
        <w:rPr>
          <w:sz w:val="28"/>
          <w:szCs w:val="28"/>
        </w:rPr>
        <w:t>.</w:t>
      </w:r>
    </w:p>
    <w:p w:rsidR="00DA130F" w:rsidRDefault="00DA130F" w:rsidP="00A56BEE">
      <w:pPr>
        <w:pStyle w:val="a8"/>
        <w:spacing w:line="300" w:lineRule="auto"/>
      </w:pPr>
      <w:r w:rsidRPr="008E787D">
        <w:rPr>
          <w:b/>
        </w:rPr>
        <w:t>Стандартизация демографических коэффициентов</w:t>
      </w:r>
      <w:r w:rsidR="002C7D43">
        <w:rPr>
          <w:b/>
        </w:rPr>
        <w:t xml:space="preserve"> – </w:t>
      </w:r>
      <w:r w:rsidR="002C7D43" w:rsidRPr="002C7D43">
        <w:t>с</w:t>
      </w:r>
      <w:r w:rsidRPr="002C7D43">
        <w:t>п</w:t>
      </w:r>
      <w:r w:rsidRPr="00A31901">
        <w:t>особ устран</w:t>
      </w:r>
      <w:r w:rsidRPr="00A31901">
        <w:t>е</w:t>
      </w:r>
      <w:r w:rsidRPr="00A31901">
        <w:t>ния влияния структурных различий при сравнении демографических коэфф</w:t>
      </w:r>
      <w:r w:rsidRPr="00A31901">
        <w:t>и</w:t>
      </w:r>
      <w:r w:rsidRPr="00A31901">
        <w:t>циентов. Вследствие того, что на величину общих коэффициентов оказывают влияние особенности состава населения по возрасту, полу, брачному состоянию и т.д., сравнение общих коэффициентов может создать неправильное предста</w:t>
      </w:r>
      <w:r w:rsidRPr="00A31901">
        <w:t>в</w:t>
      </w:r>
      <w:r w:rsidRPr="00A31901">
        <w:t>ление о различиях в интенсивности того или иного демографического процесса в сопоставляемых населениях или группах населения. Поэтому общие коэфф</w:t>
      </w:r>
      <w:r w:rsidRPr="00A31901">
        <w:t>и</w:t>
      </w:r>
      <w:r w:rsidRPr="00A31901">
        <w:t>циенты сравнивают не непосредственно, а после предварительной коррект</w:t>
      </w:r>
      <w:r w:rsidRPr="00A31901">
        <w:t>и</w:t>
      </w:r>
      <w:r w:rsidRPr="00A31901">
        <w:t xml:space="preserve">ровки или стандартизации. </w:t>
      </w:r>
      <w:r w:rsidR="008E787D" w:rsidRPr="008E787D">
        <w:t xml:space="preserve">В зависимости от способа вычисления различают прямой, </w:t>
      </w:r>
      <w:proofErr w:type="gramStart"/>
      <w:r w:rsidR="008E787D" w:rsidRPr="008E787D">
        <w:t>косвенный</w:t>
      </w:r>
      <w:proofErr w:type="gramEnd"/>
      <w:r w:rsidR="008E787D" w:rsidRPr="008E787D">
        <w:t xml:space="preserve"> и обратный методы.</w:t>
      </w:r>
    </w:p>
    <w:p w:rsidR="008E787D" w:rsidRPr="00A31901" w:rsidRDefault="008E787D" w:rsidP="00A56BEE">
      <w:pPr>
        <w:pStyle w:val="a8"/>
        <w:spacing w:line="300" w:lineRule="auto"/>
      </w:pPr>
      <w:r w:rsidRPr="008E787D">
        <w:rPr>
          <w:b/>
        </w:rPr>
        <w:t>Стандартизованное отношение смертности</w:t>
      </w:r>
      <w:r>
        <w:t xml:space="preserve"> – коэффициент смертности, стандартизованный косвенным методом. </w:t>
      </w:r>
      <w:r w:rsidRPr="008E787D">
        <w:t>Косвенный метод стандартизации применяется, если имеются данные о возрастной структуре сравниваемых нас</w:t>
      </w:r>
      <w:r w:rsidRPr="008E787D">
        <w:t>е</w:t>
      </w:r>
      <w:r w:rsidRPr="008E787D">
        <w:t>лений, а также возрастные показатели смертности стандарта. Этот метод цел</w:t>
      </w:r>
      <w:r w:rsidRPr="008E787D">
        <w:t>е</w:t>
      </w:r>
      <w:r w:rsidRPr="008E787D">
        <w:t>сообразно применять и в тех случаях, когда числа умерших в отдельных во</w:t>
      </w:r>
      <w:r w:rsidRPr="008E787D">
        <w:t>з</w:t>
      </w:r>
      <w:r w:rsidRPr="008E787D">
        <w:t>растных группах малы, из-за чего возрастные показатели смертности недост</w:t>
      </w:r>
      <w:r w:rsidRPr="008E787D">
        <w:t>а</w:t>
      </w:r>
      <w:r w:rsidRPr="008E787D">
        <w:t>точно достоверны.</w:t>
      </w:r>
    </w:p>
    <w:p w:rsidR="00DA130F" w:rsidRDefault="00DA130F" w:rsidP="00A56BEE">
      <w:pPr>
        <w:spacing w:line="300" w:lineRule="auto"/>
        <w:rPr>
          <w:sz w:val="28"/>
          <w:szCs w:val="28"/>
        </w:rPr>
      </w:pPr>
      <w:r>
        <w:rPr>
          <w:b/>
          <w:sz w:val="28"/>
          <w:szCs w:val="28"/>
        </w:rPr>
        <w:t>Суммарный коэффициент рождаемости</w:t>
      </w:r>
      <w:r>
        <w:rPr>
          <w:sz w:val="28"/>
          <w:szCs w:val="28"/>
        </w:rPr>
        <w:t xml:space="preserve"> – число детей, которые могут быть рождены в среднем одной женщиной на протяжении всей жизни при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ловии сохранения неизменными возрастных показателей рождаемости</w:t>
      </w:r>
      <w:r w:rsidR="002C7D43">
        <w:rPr>
          <w:sz w:val="28"/>
          <w:szCs w:val="28"/>
        </w:rPr>
        <w:t>.</w:t>
      </w:r>
    </w:p>
    <w:p w:rsidR="00DA130F" w:rsidRPr="00A31901" w:rsidRDefault="00DA130F" w:rsidP="00A56BEE">
      <w:pPr>
        <w:pStyle w:val="a8"/>
        <w:spacing w:line="300" w:lineRule="auto"/>
      </w:pPr>
      <w:r w:rsidRPr="00A31901">
        <w:rPr>
          <w:rStyle w:val="41"/>
          <w:rFonts w:ascii="Times New Roman" w:hAnsi="Times New Roman"/>
          <w:b/>
          <w:bCs w:val="0"/>
        </w:rPr>
        <w:t>Таблицы смертности, таблицы дожития</w:t>
      </w:r>
      <w:r w:rsidRPr="00A31901">
        <w:t xml:space="preserve"> – </w:t>
      </w:r>
      <w:r w:rsidRPr="00A31901">
        <w:rPr>
          <w:rStyle w:val="41"/>
          <w:rFonts w:ascii="Times New Roman" w:hAnsi="Times New Roman"/>
          <w:bCs w:val="0"/>
        </w:rPr>
        <w:t>количественные модели</w:t>
      </w:r>
      <w:r w:rsidRPr="00A31901">
        <w:t xml:space="preserve"> </w:t>
      </w:r>
      <w:r w:rsidRPr="00A31901">
        <w:rPr>
          <w:rStyle w:val="41"/>
          <w:rFonts w:ascii="Times New Roman" w:hAnsi="Times New Roman"/>
          <w:bCs w:val="0"/>
        </w:rPr>
        <w:t>смертности, ее уровня и возрастных особенностей, представляют собой систему взаимосвязанных соотношений, описывающих процесс вымирания некоторого поколения с фиксированной начальной численностью, именуемой корнем та</w:t>
      </w:r>
      <w:r w:rsidRPr="00A31901">
        <w:rPr>
          <w:rStyle w:val="41"/>
          <w:rFonts w:ascii="Times New Roman" w:hAnsi="Times New Roman"/>
          <w:bCs w:val="0"/>
        </w:rPr>
        <w:t>б</w:t>
      </w:r>
      <w:r w:rsidRPr="00A31901">
        <w:rPr>
          <w:rStyle w:val="41"/>
          <w:rFonts w:ascii="Times New Roman" w:hAnsi="Times New Roman"/>
          <w:bCs w:val="0"/>
        </w:rPr>
        <w:t>лицы.</w:t>
      </w:r>
      <w:r w:rsidRPr="00A31901">
        <w:rPr>
          <w:rStyle w:val="41"/>
          <w:rFonts w:ascii="Times New Roman" w:hAnsi="Times New Roman"/>
          <w:b/>
          <w:bCs w:val="0"/>
        </w:rPr>
        <w:t xml:space="preserve"> </w:t>
      </w:r>
      <w:r w:rsidRPr="00A31901">
        <w:t>Таблицы смертности показывают, как когорта одновременно родившихся лиц (условно принятая за 10 000 или 100 000), постепенно уменьшается с ув</w:t>
      </w:r>
      <w:r w:rsidRPr="00A31901">
        <w:t>е</w:t>
      </w:r>
      <w:r w:rsidRPr="00A31901">
        <w:t>личением возраста под влиянием смертности. Их строят для мужского и же</w:t>
      </w:r>
      <w:r w:rsidRPr="00A31901">
        <w:t>н</w:t>
      </w:r>
      <w:r w:rsidRPr="00A31901">
        <w:t>ского населения, городского и сельского, для отдельных регионов, професси</w:t>
      </w:r>
      <w:r w:rsidRPr="00A31901">
        <w:t>о</w:t>
      </w:r>
      <w:r w:rsidRPr="00A31901">
        <w:t xml:space="preserve">нальных групп. Кроме </w:t>
      </w:r>
      <w:proofErr w:type="gramStart"/>
      <w:r w:rsidRPr="00A31901">
        <w:t>чисел</w:t>
      </w:r>
      <w:proofErr w:type="gramEnd"/>
      <w:r w:rsidRPr="00A31901">
        <w:t xml:space="preserve"> доживающих до определенного возраста из числа одновременно родившихся и показателя ожидаемой продолжительности жизни для каждой возрастной группы, таблицы смертности включают показатели в</w:t>
      </w:r>
      <w:r w:rsidRPr="00A31901">
        <w:t>е</w:t>
      </w:r>
      <w:r w:rsidRPr="00A31901">
        <w:t>роятности умереть в данном возрасте и вероятность дожить до следующего возраста, вероятную длительность предстоящей жизни и т. д. Различают по</w:t>
      </w:r>
      <w:r w:rsidRPr="00A31901">
        <w:t>л</w:t>
      </w:r>
      <w:r w:rsidRPr="00A31901">
        <w:t>ные таблицы дожития, в которых значения показателей приведены за каждый год возраста, и краткие таблицы, в которых значения этих показателей прив</w:t>
      </w:r>
      <w:r w:rsidRPr="00A31901">
        <w:t>о</w:t>
      </w:r>
      <w:r w:rsidRPr="00A31901">
        <w:t>дятся обычно через пят</w:t>
      </w:r>
      <w:proofErr w:type="gramStart"/>
      <w:r w:rsidRPr="00A31901">
        <w:t>и-</w:t>
      </w:r>
      <w:proofErr w:type="gramEnd"/>
      <w:r w:rsidRPr="00A31901">
        <w:t xml:space="preserve"> либо десятилетние возрастные интервалы. Нередко для повышения точности расчетов используют также данные о числе умерших в годы, прилежащие к году переписи. </w:t>
      </w:r>
    </w:p>
    <w:p w:rsidR="00DA130F" w:rsidRDefault="00DA130F" w:rsidP="00A56BEE">
      <w:pPr>
        <w:spacing w:line="30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Тайминг</w:t>
      </w:r>
      <w:proofErr w:type="spellEnd"/>
      <w:r>
        <w:rPr>
          <w:b/>
          <w:sz w:val="28"/>
          <w:szCs w:val="28"/>
        </w:rPr>
        <w:t xml:space="preserve"> (календарь) рождений</w:t>
      </w:r>
      <w:r>
        <w:rPr>
          <w:sz w:val="28"/>
          <w:szCs w:val="28"/>
        </w:rPr>
        <w:t xml:space="preserve"> – распределение рождений по времени на протяжении жизни женщины или брака</w:t>
      </w:r>
      <w:r w:rsidR="002C7D43">
        <w:rPr>
          <w:sz w:val="28"/>
          <w:szCs w:val="28"/>
        </w:rPr>
        <w:t>.</w:t>
      </w:r>
    </w:p>
    <w:p w:rsidR="003021C2" w:rsidRPr="00A56BEE" w:rsidRDefault="00A56BEE" w:rsidP="004E0907">
      <w:pPr>
        <w:rPr>
          <w:sz w:val="28"/>
          <w:szCs w:val="28"/>
        </w:rPr>
      </w:pPr>
      <w:r w:rsidRPr="00A56BEE">
        <w:rPr>
          <w:sz w:val="28"/>
          <w:szCs w:val="28"/>
        </w:rPr>
        <w:t>М</w:t>
      </w:r>
      <w:r w:rsidR="007D4097" w:rsidRPr="00A56BEE">
        <w:rPr>
          <w:sz w:val="28"/>
          <w:szCs w:val="28"/>
        </w:rPr>
        <w:t>етодические рекомендации по разработке региональных программ д</w:t>
      </w:r>
      <w:r w:rsidR="007D4097" w:rsidRPr="00A56BEE">
        <w:rPr>
          <w:sz w:val="28"/>
          <w:szCs w:val="28"/>
        </w:rPr>
        <w:t>е</w:t>
      </w:r>
      <w:r w:rsidR="007D4097" w:rsidRPr="00A56BEE">
        <w:rPr>
          <w:sz w:val="28"/>
          <w:szCs w:val="28"/>
        </w:rPr>
        <w:t xml:space="preserve">мографического развития </w:t>
      </w:r>
      <w:r w:rsidR="00AD19BC" w:rsidRPr="00A56BEE">
        <w:rPr>
          <w:sz w:val="28"/>
          <w:szCs w:val="28"/>
        </w:rPr>
        <w:t>подготовлены</w:t>
      </w:r>
      <w:r w:rsidR="003021C2" w:rsidRPr="00A56BEE">
        <w:rPr>
          <w:sz w:val="28"/>
          <w:szCs w:val="28"/>
        </w:rPr>
        <w:t>:</w:t>
      </w:r>
    </w:p>
    <w:p w:rsidR="00562A2A" w:rsidRPr="00A56BEE" w:rsidRDefault="00562A2A" w:rsidP="004E0907">
      <w:pPr>
        <w:rPr>
          <w:sz w:val="28"/>
          <w:szCs w:val="28"/>
        </w:rPr>
      </w:pPr>
    </w:p>
    <w:p w:rsidR="003021C2" w:rsidRPr="00A56BEE" w:rsidRDefault="003021C2" w:rsidP="004E0907">
      <w:pPr>
        <w:rPr>
          <w:sz w:val="28"/>
          <w:szCs w:val="28"/>
        </w:rPr>
      </w:pPr>
      <w:r w:rsidRPr="00A56BEE">
        <w:rPr>
          <w:b/>
          <w:sz w:val="28"/>
          <w:szCs w:val="28"/>
        </w:rPr>
        <w:t>Архангельски</w:t>
      </w:r>
      <w:r w:rsidR="00AD19BC" w:rsidRPr="00A56BEE">
        <w:rPr>
          <w:b/>
          <w:sz w:val="28"/>
          <w:szCs w:val="28"/>
        </w:rPr>
        <w:t>м</w:t>
      </w:r>
      <w:r w:rsidRPr="00A56BEE">
        <w:rPr>
          <w:b/>
          <w:sz w:val="28"/>
          <w:szCs w:val="28"/>
        </w:rPr>
        <w:t xml:space="preserve"> Владимир</w:t>
      </w:r>
      <w:r w:rsidR="00AD19BC" w:rsidRPr="00A56BEE">
        <w:rPr>
          <w:b/>
          <w:sz w:val="28"/>
          <w:szCs w:val="28"/>
        </w:rPr>
        <w:t>ом</w:t>
      </w:r>
      <w:r w:rsidRPr="00A56BEE">
        <w:rPr>
          <w:b/>
          <w:sz w:val="28"/>
          <w:szCs w:val="28"/>
        </w:rPr>
        <w:t xml:space="preserve"> Николаевич</w:t>
      </w:r>
      <w:r w:rsidR="00AD19BC" w:rsidRPr="00A56BEE">
        <w:rPr>
          <w:b/>
          <w:sz w:val="28"/>
          <w:szCs w:val="28"/>
        </w:rPr>
        <w:t>ем</w:t>
      </w:r>
      <w:r w:rsidRPr="00A56BEE">
        <w:rPr>
          <w:sz w:val="28"/>
          <w:szCs w:val="28"/>
        </w:rPr>
        <w:t>, зав. сектором Центра по изучению проблем народонаселения МГУ им. М.В. Ломоносова</w:t>
      </w:r>
      <w:r w:rsidR="0021275D" w:rsidRPr="00A56BEE">
        <w:rPr>
          <w:sz w:val="28"/>
          <w:szCs w:val="28"/>
        </w:rPr>
        <w:t>,</w:t>
      </w:r>
      <w:r w:rsidRPr="00A56BEE">
        <w:rPr>
          <w:sz w:val="28"/>
          <w:szCs w:val="28"/>
        </w:rPr>
        <w:t xml:space="preserve">            </w:t>
      </w:r>
    </w:p>
    <w:p w:rsidR="0051539B" w:rsidRPr="00A56BEE" w:rsidRDefault="0051539B" w:rsidP="004E0907">
      <w:pPr>
        <w:rPr>
          <w:sz w:val="28"/>
          <w:szCs w:val="28"/>
        </w:rPr>
      </w:pPr>
      <w:r w:rsidRPr="00A56BEE">
        <w:rPr>
          <w:b/>
          <w:sz w:val="28"/>
          <w:szCs w:val="28"/>
        </w:rPr>
        <w:t>Иванов</w:t>
      </w:r>
      <w:r w:rsidR="00AD19BC" w:rsidRPr="00A56BEE">
        <w:rPr>
          <w:b/>
          <w:sz w:val="28"/>
          <w:szCs w:val="28"/>
        </w:rPr>
        <w:t>ой</w:t>
      </w:r>
      <w:r w:rsidRPr="00A56BEE">
        <w:rPr>
          <w:b/>
          <w:sz w:val="28"/>
          <w:szCs w:val="28"/>
        </w:rPr>
        <w:t xml:space="preserve"> Алл</w:t>
      </w:r>
      <w:r w:rsidR="00AD19BC" w:rsidRPr="00A56BEE">
        <w:rPr>
          <w:b/>
          <w:sz w:val="28"/>
          <w:szCs w:val="28"/>
        </w:rPr>
        <w:t>ой</w:t>
      </w:r>
      <w:r w:rsidRPr="00A56BEE">
        <w:rPr>
          <w:b/>
          <w:sz w:val="28"/>
          <w:szCs w:val="28"/>
        </w:rPr>
        <w:t xml:space="preserve"> Ефимовн</w:t>
      </w:r>
      <w:r w:rsidR="00AD19BC" w:rsidRPr="00A56BEE">
        <w:rPr>
          <w:b/>
          <w:sz w:val="28"/>
          <w:szCs w:val="28"/>
        </w:rPr>
        <w:t>ой</w:t>
      </w:r>
      <w:r w:rsidRPr="00A56BEE">
        <w:rPr>
          <w:sz w:val="28"/>
          <w:szCs w:val="28"/>
        </w:rPr>
        <w:t>,  зав. лабораторией ЦНИИ организации и  информатизации здравоохранения Минздрава РФ</w:t>
      </w:r>
      <w:r w:rsidR="0021275D" w:rsidRPr="00A56BEE">
        <w:rPr>
          <w:sz w:val="28"/>
          <w:szCs w:val="28"/>
        </w:rPr>
        <w:t>,</w:t>
      </w:r>
    </w:p>
    <w:p w:rsidR="00C9638C" w:rsidRPr="00A56BEE" w:rsidRDefault="0051539B" w:rsidP="004E0907">
      <w:pPr>
        <w:rPr>
          <w:sz w:val="28"/>
          <w:szCs w:val="28"/>
        </w:rPr>
      </w:pPr>
      <w:proofErr w:type="spellStart"/>
      <w:r w:rsidRPr="00A56BEE">
        <w:rPr>
          <w:b/>
          <w:sz w:val="28"/>
          <w:szCs w:val="28"/>
        </w:rPr>
        <w:t>Рыбаковски</w:t>
      </w:r>
      <w:r w:rsidR="00AD19BC" w:rsidRPr="00A56BEE">
        <w:rPr>
          <w:b/>
          <w:sz w:val="28"/>
          <w:szCs w:val="28"/>
        </w:rPr>
        <w:t>м</w:t>
      </w:r>
      <w:proofErr w:type="spellEnd"/>
      <w:r w:rsidRPr="00A56BEE">
        <w:rPr>
          <w:b/>
          <w:sz w:val="28"/>
          <w:szCs w:val="28"/>
        </w:rPr>
        <w:t xml:space="preserve"> </w:t>
      </w:r>
      <w:r w:rsidR="003021C2" w:rsidRPr="00A56BEE">
        <w:rPr>
          <w:b/>
          <w:sz w:val="28"/>
          <w:szCs w:val="28"/>
        </w:rPr>
        <w:t>Леонид</w:t>
      </w:r>
      <w:r w:rsidR="00AD19BC" w:rsidRPr="00A56BEE">
        <w:rPr>
          <w:b/>
          <w:sz w:val="28"/>
          <w:szCs w:val="28"/>
        </w:rPr>
        <w:t>ом</w:t>
      </w:r>
      <w:r w:rsidRPr="00A56BEE">
        <w:rPr>
          <w:b/>
          <w:sz w:val="28"/>
          <w:szCs w:val="28"/>
        </w:rPr>
        <w:t xml:space="preserve"> Леонидович</w:t>
      </w:r>
      <w:r w:rsidR="00AD19BC" w:rsidRPr="00A56BEE">
        <w:rPr>
          <w:b/>
          <w:sz w:val="28"/>
          <w:szCs w:val="28"/>
        </w:rPr>
        <w:t>ем</w:t>
      </w:r>
      <w:r w:rsidRPr="00A56BEE">
        <w:rPr>
          <w:sz w:val="28"/>
          <w:szCs w:val="28"/>
        </w:rPr>
        <w:t>, главный научный сотрудник Института социально-</w:t>
      </w:r>
      <w:r w:rsidR="003021C2" w:rsidRPr="00A56BEE">
        <w:rPr>
          <w:sz w:val="28"/>
          <w:szCs w:val="28"/>
        </w:rPr>
        <w:t>политических исследований</w:t>
      </w:r>
      <w:r w:rsidRPr="00A56BEE">
        <w:rPr>
          <w:sz w:val="28"/>
          <w:szCs w:val="28"/>
        </w:rPr>
        <w:t xml:space="preserve"> РАН</w:t>
      </w:r>
    </w:p>
    <w:p w:rsidR="0051539B" w:rsidRDefault="00AD19BC" w:rsidP="004E0907">
      <w:pPr>
        <w:rPr>
          <w:b/>
          <w:sz w:val="28"/>
          <w:szCs w:val="28"/>
        </w:rPr>
      </w:pPr>
      <w:r w:rsidRPr="00A56BEE">
        <w:rPr>
          <w:sz w:val="28"/>
          <w:szCs w:val="28"/>
        </w:rPr>
        <w:t>п</w:t>
      </w:r>
      <w:r w:rsidR="00C9638C" w:rsidRPr="00A56BEE">
        <w:rPr>
          <w:sz w:val="28"/>
          <w:szCs w:val="28"/>
        </w:rPr>
        <w:t xml:space="preserve">ри участии </w:t>
      </w:r>
      <w:r w:rsidR="00C9638C" w:rsidRPr="00A56BEE">
        <w:rPr>
          <w:b/>
          <w:sz w:val="28"/>
          <w:szCs w:val="28"/>
        </w:rPr>
        <w:t xml:space="preserve">Департамента </w:t>
      </w:r>
      <w:r w:rsidR="00217567">
        <w:rPr>
          <w:b/>
          <w:sz w:val="28"/>
          <w:szCs w:val="28"/>
        </w:rPr>
        <w:t xml:space="preserve">демографической политики и социальной защиты населения </w:t>
      </w:r>
      <w:r w:rsidR="00C9638C" w:rsidRPr="00A56BEE">
        <w:rPr>
          <w:b/>
          <w:sz w:val="28"/>
          <w:szCs w:val="28"/>
        </w:rPr>
        <w:t xml:space="preserve">Министерства </w:t>
      </w:r>
      <w:r w:rsidR="00217567">
        <w:rPr>
          <w:b/>
          <w:sz w:val="28"/>
          <w:szCs w:val="28"/>
        </w:rPr>
        <w:t xml:space="preserve">труда и социальной защиты </w:t>
      </w:r>
      <w:r w:rsidR="00C9638C" w:rsidRPr="00A56BEE">
        <w:rPr>
          <w:b/>
          <w:sz w:val="28"/>
          <w:szCs w:val="28"/>
        </w:rPr>
        <w:t>Российской Федерации.</w:t>
      </w:r>
    </w:p>
    <w:p w:rsidR="00A56BEE" w:rsidRDefault="00A56BEE" w:rsidP="004E0907">
      <w:pPr>
        <w:rPr>
          <w:b/>
          <w:sz w:val="28"/>
          <w:szCs w:val="28"/>
        </w:rPr>
      </w:pPr>
    </w:p>
    <w:p w:rsidR="00A56BEE" w:rsidRPr="00A56BEE" w:rsidRDefault="00A56BEE" w:rsidP="004E0907">
      <w:pPr>
        <w:rPr>
          <w:b/>
          <w:sz w:val="28"/>
          <w:szCs w:val="28"/>
        </w:rPr>
      </w:pPr>
    </w:p>
    <w:p w:rsidR="003021C2" w:rsidRPr="00A56BEE" w:rsidRDefault="00D34692" w:rsidP="00357A23">
      <w:pPr>
        <w:pStyle w:val="2"/>
      </w:pPr>
      <w:r w:rsidRPr="00A56BEE">
        <w:t>*      *      *</w:t>
      </w:r>
    </w:p>
    <w:p w:rsidR="00D34692" w:rsidRPr="00A56BEE" w:rsidRDefault="00D34692" w:rsidP="004E0907">
      <w:pPr>
        <w:rPr>
          <w:sz w:val="28"/>
          <w:szCs w:val="28"/>
        </w:rPr>
      </w:pPr>
      <w:proofErr w:type="gramStart"/>
      <w:r w:rsidRPr="00A56BEE">
        <w:rPr>
          <w:sz w:val="28"/>
          <w:szCs w:val="28"/>
        </w:rPr>
        <w:t>С вопросами об оказании консультаций по разработке региональных ко</w:t>
      </w:r>
      <w:r w:rsidRPr="00A56BEE">
        <w:rPr>
          <w:sz w:val="28"/>
          <w:szCs w:val="28"/>
        </w:rPr>
        <w:t>н</w:t>
      </w:r>
      <w:r w:rsidRPr="00A56BEE">
        <w:rPr>
          <w:sz w:val="28"/>
          <w:szCs w:val="28"/>
        </w:rPr>
        <w:t>цепций и программ демографического развития, составлению прогнозов нас</w:t>
      </w:r>
      <w:r w:rsidRPr="00A56BEE">
        <w:rPr>
          <w:sz w:val="28"/>
          <w:szCs w:val="28"/>
        </w:rPr>
        <w:t>е</w:t>
      </w:r>
      <w:r w:rsidRPr="00A56BEE">
        <w:rPr>
          <w:sz w:val="28"/>
          <w:szCs w:val="28"/>
        </w:rPr>
        <w:t>ления, в т.ч. и нормативных, проведению социологических обследований (по</w:t>
      </w:r>
      <w:r w:rsidRPr="00A56BEE">
        <w:rPr>
          <w:sz w:val="28"/>
          <w:szCs w:val="28"/>
        </w:rPr>
        <w:t>д</w:t>
      </w:r>
      <w:r w:rsidRPr="00A56BEE">
        <w:rPr>
          <w:sz w:val="28"/>
          <w:szCs w:val="28"/>
        </w:rPr>
        <w:t>готовке анкет, расчету репрезентативной выборки,  разработки массивов анкет и пр.)</w:t>
      </w:r>
      <w:r w:rsidR="00286418" w:rsidRPr="00A56BEE">
        <w:rPr>
          <w:sz w:val="28"/>
          <w:szCs w:val="28"/>
        </w:rPr>
        <w:t>, проведению учебно-методических семинаров</w:t>
      </w:r>
      <w:r w:rsidRPr="00A56BEE">
        <w:rPr>
          <w:sz w:val="28"/>
          <w:szCs w:val="28"/>
        </w:rPr>
        <w:t xml:space="preserve"> и  др. можно обращаться по телефонам: 8</w:t>
      </w:r>
      <w:r w:rsidR="00A56BEE">
        <w:rPr>
          <w:sz w:val="28"/>
          <w:szCs w:val="28"/>
        </w:rPr>
        <w:t> (</w:t>
      </w:r>
      <w:r w:rsidRPr="00A56BEE">
        <w:rPr>
          <w:sz w:val="28"/>
          <w:szCs w:val="28"/>
        </w:rPr>
        <w:t>499</w:t>
      </w:r>
      <w:r w:rsidR="00A56BEE">
        <w:rPr>
          <w:sz w:val="28"/>
          <w:szCs w:val="28"/>
        </w:rPr>
        <w:t>)</w:t>
      </w:r>
      <w:r w:rsidRPr="00A56BEE">
        <w:rPr>
          <w:sz w:val="28"/>
          <w:szCs w:val="28"/>
        </w:rPr>
        <w:t> 128-47-81 или 8-906-735-97-30</w:t>
      </w:r>
      <w:r w:rsidR="00A56BEE">
        <w:rPr>
          <w:sz w:val="28"/>
          <w:szCs w:val="28"/>
        </w:rPr>
        <w:t>,</w:t>
      </w:r>
      <w:r w:rsidRPr="00A56BEE">
        <w:rPr>
          <w:sz w:val="28"/>
          <w:szCs w:val="28"/>
        </w:rPr>
        <w:t xml:space="preserve"> </w:t>
      </w:r>
      <w:r w:rsidRPr="00A56BEE">
        <w:rPr>
          <w:sz w:val="28"/>
          <w:szCs w:val="28"/>
          <w:lang w:val="en-US"/>
        </w:rPr>
        <w:t>E</w:t>
      </w:r>
      <w:r w:rsidRPr="00A56BEE">
        <w:rPr>
          <w:sz w:val="28"/>
          <w:szCs w:val="28"/>
        </w:rPr>
        <w:t>-</w:t>
      </w:r>
      <w:r w:rsidRPr="00A56BEE">
        <w:rPr>
          <w:sz w:val="28"/>
          <w:szCs w:val="28"/>
          <w:lang w:val="en-US"/>
        </w:rPr>
        <w:t>mail</w:t>
      </w:r>
      <w:r w:rsidRPr="00A56BEE">
        <w:rPr>
          <w:sz w:val="28"/>
          <w:szCs w:val="28"/>
        </w:rPr>
        <w:t xml:space="preserve">: </w:t>
      </w:r>
      <w:hyperlink r:id="rId12" w:history="1">
        <w:r w:rsidRPr="00A56BEE">
          <w:rPr>
            <w:rStyle w:val="af5"/>
            <w:sz w:val="28"/>
            <w:szCs w:val="28"/>
            <w:lang w:val="en-US"/>
          </w:rPr>
          <w:t>ryb</w:t>
        </w:r>
        <w:r w:rsidRPr="00A56BEE">
          <w:rPr>
            <w:rStyle w:val="af5"/>
            <w:sz w:val="28"/>
            <w:szCs w:val="28"/>
            <w:lang w:val="en-US"/>
          </w:rPr>
          <w:t>a</w:t>
        </w:r>
        <w:r w:rsidRPr="00A56BEE">
          <w:rPr>
            <w:rStyle w:val="af5"/>
            <w:sz w:val="28"/>
            <w:szCs w:val="28"/>
            <w:lang w:val="en-US"/>
          </w:rPr>
          <w:t>kovsky</w:t>
        </w:r>
        <w:r w:rsidRPr="00A56BEE">
          <w:rPr>
            <w:rStyle w:val="af5"/>
            <w:sz w:val="28"/>
            <w:szCs w:val="28"/>
          </w:rPr>
          <w:t>@</w:t>
        </w:r>
        <w:r w:rsidRPr="00A56BEE">
          <w:rPr>
            <w:rStyle w:val="af5"/>
            <w:sz w:val="28"/>
            <w:szCs w:val="28"/>
            <w:lang w:val="en-US"/>
          </w:rPr>
          <w:t>post</w:t>
        </w:r>
        <w:r w:rsidRPr="00A56BEE">
          <w:rPr>
            <w:rStyle w:val="af5"/>
            <w:sz w:val="28"/>
            <w:szCs w:val="28"/>
          </w:rPr>
          <w:t>.</w:t>
        </w:r>
        <w:r w:rsidRPr="00A56BEE">
          <w:rPr>
            <w:rStyle w:val="af5"/>
            <w:sz w:val="28"/>
            <w:szCs w:val="28"/>
            <w:lang w:val="en-US"/>
          </w:rPr>
          <w:t>ru</w:t>
        </w:r>
      </w:hyperlink>
      <w:r w:rsidRPr="00A56BEE">
        <w:rPr>
          <w:sz w:val="28"/>
          <w:szCs w:val="28"/>
        </w:rPr>
        <w:t xml:space="preserve">   </w:t>
      </w:r>
      <w:proofErr w:type="spellStart"/>
      <w:r w:rsidRPr="00A56BEE">
        <w:rPr>
          <w:sz w:val="28"/>
          <w:szCs w:val="28"/>
        </w:rPr>
        <w:t>Рыбаковский</w:t>
      </w:r>
      <w:proofErr w:type="spellEnd"/>
      <w:r w:rsidRPr="00A56BEE">
        <w:rPr>
          <w:sz w:val="28"/>
          <w:szCs w:val="28"/>
        </w:rPr>
        <w:t xml:space="preserve"> Леонид Леонидович.</w:t>
      </w:r>
      <w:proofErr w:type="gramEnd"/>
    </w:p>
    <w:p w:rsidR="00D34692" w:rsidRPr="00A56BEE" w:rsidRDefault="00D34692" w:rsidP="0051539B">
      <w:pPr>
        <w:ind w:firstLine="567"/>
        <w:rPr>
          <w:sz w:val="28"/>
          <w:szCs w:val="28"/>
        </w:rPr>
      </w:pPr>
    </w:p>
    <w:sectPr w:rsidR="00D34692" w:rsidRPr="00A56BEE" w:rsidSect="00DD1C3F"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C2" w:rsidRDefault="00D159C2">
      <w:r>
        <w:separator/>
      </w:r>
    </w:p>
  </w:endnote>
  <w:endnote w:type="continuationSeparator" w:id="0">
    <w:p w:rsidR="00D159C2" w:rsidRDefault="00D15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22" w:rsidRDefault="00380A5C" w:rsidP="00625A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00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022" w:rsidRDefault="006E0022" w:rsidP="00900B3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22" w:rsidRPr="00B97B84" w:rsidRDefault="006E0022">
    <w:pPr>
      <w:pStyle w:val="a4"/>
      <w:jc w:val="right"/>
    </w:pPr>
  </w:p>
  <w:p w:rsidR="006E0022" w:rsidRDefault="006E0022" w:rsidP="00900B3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C2" w:rsidRDefault="00D159C2">
      <w:r>
        <w:separator/>
      </w:r>
    </w:p>
  </w:footnote>
  <w:footnote w:type="continuationSeparator" w:id="0">
    <w:p w:rsidR="00D159C2" w:rsidRDefault="00D159C2">
      <w:r>
        <w:continuationSeparator/>
      </w:r>
    </w:p>
  </w:footnote>
  <w:footnote w:id="1">
    <w:p w:rsidR="006E0022" w:rsidRPr="0009747D" w:rsidRDefault="006E0022" w:rsidP="00B97B84">
      <w:pPr>
        <w:pStyle w:val="af6"/>
        <w:ind w:firstLine="0"/>
      </w:pPr>
      <w:r w:rsidRPr="0009747D">
        <w:rPr>
          <w:rStyle w:val="af3"/>
          <w:sz w:val="24"/>
          <w:szCs w:val="24"/>
        </w:rPr>
        <w:footnoteRef/>
      </w:r>
      <w:r w:rsidRPr="0009747D">
        <w:t xml:space="preserve"> Для проведения социологических обследований можно</w:t>
      </w:r>
      <w:r>
        <w:t xml:space="preserve"> обратиться</w:t>
      </w:r>
      <w:r w:rsidRPr="0009747D">
        <w:t xml:space="preserve"> в </w:t>
      </w:r>
      <w:r w:rsidRPr="004D0574">
        <w:t>научные</w:t>
      </w:r>
      <w:r w:rsidRPr="0009747D">
        <w:t xml:space="preserve"> учреждения, имеющие опыт проведения социологических обследований репродуктивного поведения. </w:t>
      </w:r>
    </w:p>
  </w:footnote>
  <w:footnote w:id="2">
    <w:p w:rsidR="006E0022" w:rsidRPr="00201E64" w:rsidRDefault="006E0022" w:rsidP="004D0574">
      <w:pPr>
        <w:pStyle w:val="af6"/>
        <w:ind w:firstLine="0"/>
      </w:pPr>
      <w:r w:rsidRPr="00201E64">
        <w:rPr>
          <w:rStyle w:val="af3"/>
          <w:sz w:val="24"/>
          <w:szCs w:val="24"/>
        </w:rPr>
        <w:footnoteRef/>
      </w:r>
      <w:r w:rsidRPr="00201E64">
        <w:t xml:space="preserve"> Демографические прогнозы разрабатывает </w:t>
      </w:r>
      <w:r>
        <w:t>Росстат,</w:t>
      </w:r>
      <w:r w:rsidRPr="00201E64">
        <w:t xml:space="preserve"> а также отдельные научные коллективы.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22" w:rsidRDefault="00380A5C" w:rsidP="00DD1C3F">
    <w:pPr>
      <w:pStyle w:val="af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00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022" w:rsidRDefault="006E0022" w:rsidP="004401A4">
    <w:pPr>
      <w:pStyle w:val="af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22" w:rsidRDefault="00380A5C" w:rsidP="00DF056B">
    <w:pPr>
      <w:pStyle w:val="af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E00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2E5">
      <w:rPr>
        <w:rStyle w:val="a6"/>
        <w:noProof/>
      </w:rPr>
      <w:t>50</w:t>
    </w:r>
    <w:r>
      <w:rPr>
        <w:rStyle w:val="a6"/>
      </w:rPr>
      <w:fldChar w:fldCharType="end"/>
    </w:r>
  </w:p>
  <w:p w:rsidR="006E0022" w:rsidRDefault="006E0022" w:rsidP="004401A4">
    <w:pPr>
      <w:pStyle w:val="af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7460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1AA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165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D85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BE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368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E01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05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F81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D40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64074"/>
    <w:multiLevelType w:val="hybridMultilevel"/>
    <w:tmpl w:val="BEF40D02"/>
    <w:lvl w:ilvl="0" w:tplc="C23C2B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A576A82"/>
    <w:multiLevelType w:val="hybridMultilevel"/>
    <w:tmpl w:val="A9107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6B30501"/>
    <w:multiLevelType w:val="hybridMultilevel"/>
    <w:tmpl w:val="73480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4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530"/>
    <w:rsid w:val="000024CA"/>
    <w:rsid w:val="00002A34"/>
    <w:rsid w:val="00006376"/>
    <w:rsid w:val="00010539"/>
    <w:rsid w:val="000125FD"/>
    <w:rsid w:val="00013E89"/>
    <w:rsid w:val="00022536"/>
    <w:rsid w:val="000277AF"/>
    <w:rsid w:val="0002783B"/>
    <w:rsid w:val="000304C6"/>
    <w:rsid w:val="00031E60"/>
    <w:rsid w:val="0003585B"/>
    <w:rsid w:val="00036C9F"/>
    <w:rsid w:val="00037C69"/>
    <w:rsid w:val="0004081E"/>
    <w:rsid w:val="00041B17"/>
    <w:rsid w:val="0004259F"/>
    <w:rsid w:val="000509B0"/>
    <w:rsid w:val="00060175"/>
    <w:rsid w:val="000614C0"/>
    <w:rsid w:val="00064B8B"/>
    <w:rsid w:val="00087A2A"/>
    <w:rsid w:val="00090C9D"/>
    <w:rsid w:val="00091D1F"/>
    <w:rsid w:val="0009271D"/>
    <w:rsid w:val="00094F5E"/>
    <w:rsid w:val="00096DCA"/>
    <w:rsid w:val="0009747D"/>
    <w:rsid w:val="00097491"/>
    <w:rsid w:val="000A17E4"/>
    <w:rsid w:val="000B47E0"/>
    <w:rsid w:val="000C18EB"/>
    <w:rsid w:val="000C42BC"/>
    <w:rsid w:val="000C5BA6"/>
    <w:rsid w:val="000E2DFE"/>
    <w:rsid w:val="000E3E64"/>
    <w:rsid w:val="000E576F"/>
    <w:rsid w:val="000E6724"/>
    <w:rsid w:val="000F1302"/>
    <w:rsid w:val="000F4CF8"/>
    <w:rsid w:val="000F4F73"/>
    <w:rsid w:val="001068B6"/>
    <w:rsid w:val="001139FD"/>
    <w:rsid w:val="00116B52"/>
    <w:rsid w:val="001232FF"/>
    <w:rsid w:val="001272B9"/>
    <w:rsid w:val="00147971"/>
    <w:rsid w:val="00151D60"/>
    <w:rsid w:val="00154897"/>
    <w:rsid w:val="00156D8A"/>
    <w:rsid w:val="00161432"/>
    <w:rsid w:val="00162B68"/>
    <w:rsid w:val="001840B5"/>
    <w:rsid w:val="001907E8"/>
    <w:rsid w:val="00194769"/>
    <w:rsid w:val="00196509"/>
    <w:rsid w:val="001A7F97"/>
    <w:rsid w:val="001B1CBD"/>
    <w:rsid w:val="001B1CD4"/>
    <w:rsid w:val="001B3E85"/>
    <w:rsid w:val="001C0891"/>
    <w:rsid w:val="001C6759"/>
    <w:rsid w:val="001C6EFA"/>
    <w:rsid w:val="001E06FC"/>
    <w:rsid w:val="001E7690"/>
    <w:rsid w:val="001E7852"/>
    <w:rsid w:val="001F2637"/>
    <w:rsid w:val="001F7465"/>
    <w:rsid w:val="00201E64"/>
    <w:rsid w:val="00204BF5"/>
    <w:rsid w:val="00205722"/>
    <w:rsid w:val="0021275D"/>
    <w:rsid w:val="00217567"/>
    <w:rsid w:val="00221C8D"/>
    <w:rsid w:val="00224349"/>
    <w:rsid w:val="00240D47"/>
    <w:rsid w:val="00251B11"/>
    <w:rsid w:val="002546BA"/>
    <w:rsid w:val="002569F8"/>
    <w:rsid w:val="0026391B"/>
    <w:rsid w:val="00263EC2"/>
    <w:rsid w:val="00271B8C"/>
    <w:rsid w:val="00271BCB"/>
    <w:rsid w:val="00280830"/>
    <w:rsid w:val="00281175"/>
    <w:rsid w:val="00282382"/>
    <w:rsid w:val="00284051"/>
    <w:rsid w:val="00286418"/>
    <w:rsid w:val="00286BD1"/>
    <w:rsid w:val="002927BA"/>
    <w:rsid w:val="002951FD"/>
    <w:rsid w:val="002A0543"/>
    <w:rsid w:val="002A0D9E"/>
    <w:rsid w:val="002A4EE3"/>
    <w:rsid w:val="002B21D1"/>
    <w:rsid w:val="002B2560"/>
    <w:rsid w:val="002C413E"/>
    <w:rsid w:val="002C58DE"/>
    <w:rsid w:val="002C7D43"/>
    <w:rsid w:val="002D3D31"/>
    <w:rsid w:val="002D49EA"/>
    <w:rsid w:val="002D7567"/>
    <w:rsid w:val="002F603D"/>
    <w:rsid w:val="003021C2"/>
    <w:rsid w:val="0031151F"/>
    <w:rsid w:val="003145A1"/>
    <w:rsid w:val="003150A5"/>
    <w:rsid w:val="00321CC0"/>
    <w:rsid w:val="003226BB"/>
    <w:rsid w:val="00322D5B"/>
    <w:rsid w:val="003254D8"/>
    <w:rsid w:val="003310DA"/>
    <w:rsid w:val="003323BA"/>
    <w:rsid w:val="00340397"/>
    <w:rsid w:val="00353EAD"/>
    <w:rsid w:val="00357A23"/>
    <w:rsid w:val="003605FB"/>
    <w:rsid w:val="003674BE"/>
    <w:rsid w:val="00367810"/>
    <w:rsid w:val="00372E65"/>
    <w:rsid w:val="00374927"/>
    <w:rsid w:val="003753C8"/>
    <w:rsid w:val="00375C9F"/>
    <w:rsid w:val="00376F27"/>
    <w:rsid w:val="00380A5C"/>
    <w:rsid w:val="00384048"/>
    <w:rsid w:val="003857D1"/>
    <w:rsid w:val="003A0AA2"/>
    <w:rsid w:val="003A0B50"/>
    <w:rsid w:val="003A33A5"/>
    <w:rsid w:val="003A3654"/>
    <w:rsid w:val="003A39B5"/>
    <w:rsid w:val="003A54E0"/>
    <w:rsid w:val="003A576D"/>
    <w:rsid w:val="003C065D"/>
    <w:rsid w:val="003C5C13"/>
    <w:rsid w:val="003D6493"/>
    <w:rsid w:val="003D72DC"/>
    <w:rsid w:val="003D7D67"/>
    <w:rsid w:val="003E3526"/>
    <w:rsid w:val="003E3ED1"/>
    <w:rsid w:val="003E7FE4"/>
    <w:rsid w:val="003F7A82"/>
    <w:rsid w:val="0040030A"/>
    <w:rsid w:val="00400EF9"/>
    <w:rsid w:val="0040193D"/>
    <w:rsid w:val="00404F15"/>
    <w:rsid w:val="00413D9E"/>
    <w:rsid w:val="004169E4"/>
    <w:rsid w:val="0043212A"/>
    <w:rsid w:val="004401A4"/>
    <w:rsid w:val="00441C63"/>
    <w:rsid w:val="0044472C"/>
    <w:rsid w:val="00447492"/>
    <w:rsid w:val="00450A68"/>
    <w:rsid w:val="004516DD"/>
    <w:rsid w:val="004572E9"/>
    <w:rsid w:val="0046032D"/>
    <w:rsid w:val="00461C0A"/>
    <w:rsid w:val="00461C74"/>
    <w:rsid w:val="004812E5"/>
    <w:rsid w:val="004819B5"/>
    <w:rsid w:val="004862B1"/>
    <w:rsid w:val="004919A9"/>
    <w:rsid w:val="00497348"/>
    <w:rsid w:val="004B1EAD"/>
    <w:rsid w:val="004B40DE"/>
    <w:rsid w:val="004B68AD"/>
    <w:rsid w:val="004C1F8D"/>
    <w:rsid w:val="004C4094"/>
    <w:rsid w:val="004C7936"/>
    <w:rsid w:val="004C7982"/>
    <w:rsid w:val="004C7ECE"/>
    <w:rsid w:val="004C7FD9"/>
    <w:rsid w:val="004D041B"/>
    <w:rsid w:val="004D0574"/>
    <w:rsid w:val="004D1BD6"/>
    <w:rsid w:val="004E080E"/>
    <w:rsid w:val="004E0907"/>
    <w:rsid w:val="004F30BB"/>
    <w:rsid w:val="004F472B"/>
    <w:rsid w:val="004F7A59"/>
    <w:rsid w:val="00502BD2"/>
    <w:rsid w:val="0051539B"/>
    <w:rsid w:val="00520CEB"/>
    <w:rsid w:val="0052110C"/>
    <w:rsid w:val="00527056"/>
    <w:rsid w:val="00527512"/>
    <w:rsid w:val="0053126E"/>
    <w:rsid w:val="005379A8"/>
    <w:rsid w:val="00542984"/>
    <w:rsid w:val="00545DD6"/>
    <w:rsid w:val="00556736"/>
    <w:rsid w:val="00560446"/>
    <w:rsid w:val="00562A2A"/>
    <w:rsid w:val="00564BF4"/>
    <w:rsid w:val="00571AD1"/>
    <w:rsid w:val="00573241"/>
    <w:rsid w:val="005734FC"/>
    <w:rsid w:val="00576E57"/>
    <w:rsid w:val="00576F0D"/>
    <w:rsid w:val="00577D59"/>
    <w:rsid w:val="00582CE8"/>
    <w:rsid w:val="0058796C"/>
    <w:rsid w:val="0059533B"/>
    <w:rsid w:val="005A5037"/>
    <w:rsid w:val="005A7B0B"/>
    <w:rsid w:val="005B616A"/>
    <w:rsid w:val="005C6666"/>
    <w:rsid w:val="005D674B"/>
    <w:rsid w:val="005E4FC1"/>
    <w:rsid w:val="005E5751"/>
    <w:rsid w:val="005F5C98"/>
    <w:rsid w:val="00600D2F"/>
    <w:rsid w:val="00610B77"/>
    <w:rsid w:val="006117F9"/>
    <w:rsid w:val="00616FAF"/>
    <w:rsid w:val="00624A90"/>
    <w:rsid w:val="00624BDE"/>
    <w:rsid w:val="00625AE9"/>
    <w:rsid w:val="00635F35"/>
    <w:rsid w:val="006374ED"/>
    <w:rsid w:val="00647EB8"/>
    <w:rsid w:val="0065465C"/>
    <w:rsid w:val="00655F6E"/>
    <w:rsid w:val="00657EFA"/>
    <w:rsid w:val="00662037"/>
    <w:rsid w:val="00670E7A"/>
    <w:rsid w:val="006721A0"/>
    <w:rsid w:val="00675406"/>
    <w:rsid w:val="0067595D"/>
    <w:rsid w:val="00681FD3"/>
    <w:rsid w:val="00682CDB"/>
    <w:rsid w:val="00683BE5"/>
    <w:rsid w:val="00686FD4"/>
    <w:rsid w:val="00690766"/>
    <w:rsid w:val="006971DA"/>
    <w:rsid w:val="00697C35"/>
    <w:rsid w:val="006A378A"/>
    <w:rsid w:val="006B01ED"/>
    <w:rsid w:val="006C034B"/>
    <w:rsid w:val="006C3D79"/>
    <w:rsid w:val="006C52B9"/>
    <w:rsid w:val="006C5574"/>
    <w:rsid w:val="006C5A04"/>
    <w:rsid w:val="006C6F83"/>
    <w:rsid w:val="006D19E9"/>
    <w:rsid w:val="006D7C99"/>
    <w:rsid w:val="006E0022"/>
    <w:rsid w:val="006E5A70"/>
    <w:rsid w:val="006F5065"/>
    <w:rsid w:val="00706D26"/>
    <w:rsid w:val="00713517"/>
    <w:rsid w:val="007200D3"/>
    <w:rsid w:val="00723DF1"/>
    <w:rsid w:val="0072528B"/>
    <w:rsid w:val="007277FB"/>
    <w:rsid w:val="00727B37"/>
    <w:rsid w:val="007353E8"/>
    <w:rsid w:val="007371F4"/>
    <w:rsid w:val="007406F9"/>
    <w:rsid w:val="00742581"/>
    <w:rsid w:val="007469C7"/>
    <w:rsid w:val="007525B6"/>
    <w:rsid w:val="00755335"/>
    <w:rsid w:val="00757FDF"/>
    <w:rsid w:val="00762349"/>
    <w:rsid w:val="00762A88"/>
    <w:rsid w:val="0076301C"/>
    <w:rsid w:val="00767086"/>
    <w:rsid w:val="00775C33"/>
    <w:rsid w:val="00790554"/>
    <w:rsid w:val="00791D19"/>
    <w:rsid w:val="00796D91"/>
    <w:rsid w:val="007A0D9B"/>
    <w:rsid w:val="007A3D30"/>
    <w:rsid w:val="007B7BD1"/>
    <w:rsid w:val="007C5BEA"/>
    <w:rsid w:val="007D30F8"/>
    <w:rsid w:val="007D4097"/>
    <w:rsid w:val="007E1E4D"/>
    <w:rsid w:val="007E38E7"/>
    <w:rsid w:val="007E51C4"/>
    <w:rsid w:val="007F3345"/>
    <w:rsid w:val="007F5549"/>
    <w:rsid w:val="007F6287"/>
    <w:rsid w:val="007F7591"/>
    <w:rsid w:val="008013AF"/>
    <w:rsid w:val="00802284"/>
    <w:rsid w:val="00802D5C"/>
    <w:rsid w:val="00802DEF"/>
    <w:rsid w:val="008067F0"/>
    <w:rsid w:val="00812A45"/>
    <w:rsid w:val="00812ECC"/>
    <w:rsid w:val="008138AF"/>
    <w:rsid w:val="00821026"/>
    <w:rsid w:val="0082480D"/>
    <w:rsid w:val="008307AF"/>
    <w:rsid w:val="008375D0"/>
    <w:rsid w:val="0084237B"/>
    <w:rsid w:val="0084674A"/>
    <w:rsid w:val="00851C39"/>
    <w:rsid w:val="00851DE6"/>
    <w:rsid w:val="00852ADE"/>
    <w:rsid w:val="00855CFB"/>
    <w:rsid w:val="00861467"/>
    <w:rsid w:val="008706BD"/>
    <w:rsid w:val="00875851"/>
    <w:rsid w:val="00893FBA"/>
    <w:rsid w:val="00897741"/>
    <w:rsid w:val="008A1AB6"/>
    <w:rsid w:val="008A432D"/>
    <w:rsid w:val="008B04F0"/>
    <w:rsid w:val="008B335F"/>
    <w:rsid w:val="008C7DD2"/>
    <w:rsid w:val="008E30CC"/>
    <w:rsid w:val="008E6F40"/>
    <w:rsid w:val="008E70DD"/>
    <w:rsid w:val="008E787D"/>
    <w:rsid w:val="008F18A4"/>
    <w:rsid w:val="008F4A4A"/>
    <w:rsid w:val="008F5D85"/>
    <w:rsid w:val="008F5EE2"/>
    <w:rsid w:val="00900B35"/>
    <w:rsid w:val="0090365B"/>
    <w:rsid w:val="009061DE"/>
    <w:rsid w:val="009064D7"/>
    <w:rsid w:val="00910A87"/>
    <w:rsid w:val="00911232"/>
    <w:rsid w:val="009174B8"/>
    <w:rsid w:val="00917E34"/>
    <w:rsid w:val="009221EA"/>
    <w:rsid w:val="00927BE1"/>
    <w:rsid w:val="009339AA"/>
    <w:rsid w:val="00934564"/>
    <w:rsid w:val="009400EF"/>
    <w:rsid w:val="00940908"/>
    <w:rsid w:val="0094111D"/>
    <w:rsid w:val="009524AF"/>
    <w:rsid w:val="00953A9B"/>
    <w:rsid w:val="00983138"/>
    <w:rsid w:val="00984527"/>
    <w:rsid w:val="009866DF"/>
    <w:rsid w:val="00987C3A"/>
    <w:rsid w:val="0099152F"/>
    <w:rsid w:val="00994E16"/>
    <w:rsid w:val="009A163C"/>
    <w:rsid w:val="009A44FC"/>
    <w:rsid w:val="009B1F9A"/>
    <w:rsid w:val="009B2993"/>
    <w:rsid w:val="009C225F"/>
    <w:rsid w:val="009D20AB"/>
    <w:rsid w:val="009D7F52"/>
    <w:rsid w:val="009E06ED"/>
    <w:rsid w:val="009E098F"/>
    <w:rsid w:val="009E245A"/>
    <w:rsid w:val="009F0FFC"/>
    <w:rsid w:val="009F6050"/>
    <w:rsid w:val="009F6511"/>
    <w:rsid w:val="00A0169A"/>
    <w:rsid w:val="00A075CC"/>
    <w:rsid w:val="00A21F93"/>
    <w:rsid w:val="00A226F8"/>
    <w:rsid w:val="00A23002"/>
    <w:rsid w:val="00A31901"/>
    <w:rsid w:val="00A357C4"/>
    <w:rsid w:val="00A4101C"/>
    <w:rsid w:val="00A501B3"/>
    <w:rsid w:val="00A5043B"/>
    <w:rsid w:val="00A56BEE"/>
    <w:rsid w:val="00A601C1"/>
    <w:rsid w:val="00A63A3A"/>
    <w:rsid w:val="00A76101"/>
    <w:rsid w:val="00A8301F"/>
    <w:rsid w:val="00A872BE"/>
    <w:rsid w:val="00A96634"/>
    <w:rsid w:val="00A97E75"/>
    <w:rsid w:val="00AA2B65"/>
    <w:rsid w:val="00AA4DBF"/>
    <w:rsid w:val="00AB2684"/>
    <w:rsid w:val="00AB3687"/>
    <w:rsid w:val="00AB3FED"/>
    <w:rsid w:val="00AC19C3"/>
    <w:rsid w:val="00AD19BC"/>
    <w:rsid w:val="00AD34EF"/>
    <w:rsid w:val="00AD594E"/>
    <w:rsid w:val="00AD5DCC"/>
    <w:rsid w:val="00AE412E"/>
    <w:rsid w:val="00AF07B4"/>
    <w:rsid w:val="00AF51CE"/>
    <w:rsid w:val="00AF5813"/>
    <w:rsid w:val="00AF6C34"/>
    <w:rsid w:val="00B02305"/>
    <w:rsid w:val="00B03530"/>
    <w:rsid w:val="00B04065"/>
    <w:rsid w:val="00B132C5"/>
    <w:rsid w:val="00B1765A"/>
    <w:rsid w:val="00B269E2"/>
    <w:rsid w:val="00B27D5B"/>
    <w:rsid w:val="00B3663C"/>
    <w:rsid w:val="00B379F7"/>
    <w:rsid w:val="00B44D63"/>
    <w:rsid w:val="00B54320"/>
    <w:rsid w:val="00B5514C"/>
    <w:rsid w:val="00B66ED7"/>
    <w:rsid w:val="00B86173"/>
    <w:rsid w:val="00B86F58"/>
    <w:rsid w:val="00B87B92"/>
    <w:rsid w:val="00B9394C"/>
    <w:rsid w:val="00B97B84"/>
    <w:rsid w:val="00BA32A4"/>
    <w:rsid w:val="00BB1680"/>
    <w:rsid w:val="00BC0DDB"/>
    <w:rsid w:val="00BC3795"/>
    <w:rsid w:val="00BC61F1"/>
    <w:rsid w:val="00BD2D9B"/>
    <w:rsid w:val="00BD70FE"/>
    <w:rsid w:val="00BE01A5"/>
    <w:rsid w:val="00BE4E63"/>
    <w:rsid w:val="00BE61E4"/>
    <w:rsid w:val="00BF0923"/>
    <w:rsid w:val="00BF1CF2"/>
    <w:rsid w:val="00BF1F98"/>
    <w:rsid w:val="00C11395"/>
    <w:rsid w:val="00C13725"/>
    <w:rsid w:val="00C15B73"/>
    <w:rsid w:val="00C267FD"/>
    <w:rsid w:val="00C26EA3"/>
    <w:rsid w:val="00C27BAF"/>
    <w:rsid w:val="00C43F79"/>
    <w:rsid w:val="00C44C9B"/>
    <w:rsid w:val="00C50D01"/>
    <w:rsid w:val="00C51EC3"/>
    <w:rsid w:val="00C606A4"/>
    <w:rsid w:val="00C63333"/>
    <w:rsid w:val="00C70618"/>
    <w:rsid w:val="00C74EF4"/>
    <w:rsid w:val="00C75845"/>
    <w:rsid w:val="00C76C0F"/>
    <w:rsid w:val="00C803DE"/>
    <w:rsid w:val="00C9265D"/>
    <w:rsid w:val="00C9638C"/>
    <w:rsid w:val="00C97068"/>
    <w:rsid w:val="00C9753C"/>
    <w:rsid w:val="00CA202B"/>
    <w:rsid w:val="00CA24B1"/>
    <w:rsid w:val="00CA693D"/>
    <w:rsid w:val="00CB692B"/>
    <w:rsid w:val="00CC3D98"/>
    <w:rsid w:val="00CC4AC3"/>
    <w:rsid w:val="00CC5ACC"/>
    <w:rsid w:val="00CC71EE"/>
    <w:rsid w:val="00CD58F5"/>
    <w:rsid w:val="00CE1272"/>
    <w:rsid w:val="00CE45DB"/>
    <w:rsid w:val="00CE4D4C"/>
    <w:rsid w:val="00CE7E78"/>
    <w:rsid w:val="00CF2446"/>
    <w:rsid w:val="00CF41BE"/>
    <w:rsid w:val="00CF76A8"/>
    <w:rsid w:val="00D04E14"/>
    <w:rsid w:val="00D123A6"/>
    <w:rsid w:val="00D159C2"/>
    <w:rsid w:val="00D21457"/>
    <w:rsid w:val="00D21DA6"/>
    <w:rsid w:val="00D3053D"/>
    <w:rsid w:val="00D34692"/>
    <w:rsid w:val="00D35D1C"/>
    <w:rsid w:val="00D35FE4"/>
    <w:rsid w:val="00D36167"/>
    <w:rsid w:val="00D36C4B"/>
    <w:rsid w:val="00D40FFF"/>
    <w:rsid w:val="00D46A44"/>
    <w:rsid w:val="00D47A27"/>
    <w:rsid w:val="00D53CA9"/>
    <w:rsid w:val="00D54752"/>
    <w:rsid w:val="00D650ED"/>
    <w:rsid w:val="00D67072"/>
    <w:rsid w:val="00D674E9"/>
    <w:rsid w:val="00D71CEC"/>
    <w:rsid w:val="00D721C4"/>
    <w:rsid w:val="00D83C52"/>
    <w:rsid w:val="00D83F0D"/>
    <w:rsid w:val="00D86D64"/>
    <w:rsid w:val="00D95863"/>
    <w:rsid w:val="00DA130F"/>
    <w:rsid w:val="00DA25C1"/>
    <w:rsid w:val="00DA5FA5"/>
    <w:rsid w:val="00DA6BE1"/>
    <w:rsid w:val="00DA734E"/>
    <w:rsid w:val="00DC0E02"/>
    <w:rsid w:val="00DC2878"/>
    <w:rsid w:val="00DC3FE1"/>
    <w:rsid w:val="00DD0005"/>
    <w:rsid w:val="00DD1C3F"/>
    <w:rsid w:val="00DD3F65"/>
    <w:rsid w:val="00DE245C"/>
    <w:rsid w:val="00DE26C4"/>
    <w:rsid w:val="00DE3E48"/>
    <w:rsid w:val="00DE6D1B"/>
    <w:rsid w:val="00DF056B"/>
    <w:rsid w:val="00DF3146"/>
    <w:rsid w:val="00DF32E2"/>
    <w:rsid w:val="00DF4CE0"/>
    <w:rsid w:val="00DF7E20"/>
    <w:rsid w:val="00E009DC"/>
    <w:rsid w:val="00E01E63"/>
    <w:rsid w:val="00E03183"/>
    <w:rsid w:val="00E03760"/>
    <w:rsid w:val="00E03EAA"/>
    <w:rsid w:val="00E04286"/>
    <w:rsid w:val="00E0691A"/>
    <w:rsid w:val="00E23E79"/>
    <w:rsid w:val="00E245FD"/>
    <w:rsid w:val="00E25301"/>
    <w:rsid w:val="00E27E1D"/>
    <w:rsid w:val="00E30ADF"/>
    <w:rsid w:val="00E333C8"/>
    <w:rsid w:val="00E3678E"/>
    <w:rsid w:val="00E379C9"/>
    <w:rsid w:val="00E43BF5"/>
    <w:rsid w:val="00E43C33"/>
    <w:rsid w:val="00E51451"/>
    <w:rsid w:val="00E52489"/>
    <w:rsid w:val="00E52542"/>
    <w:rsid w:val="00E56DF8"/>
    <w:rsid w:val="00E671AD"/>
    <w:rsid w:val="00E73DC0"/>
    <w:rsid w:val="00E77DDB"/>
    <w:rsid w:val="00E84124"/>
    <w:rsid w:val="00E862DF"/>
    <w:rsid w:val="00E938D7"/>
    <w:rsid w:val="00E95C81"/>
    <w:rsid w:val="00E97965"/>
    <w:rsid w:val="00E97C7E"/>
    <w:rsid w:val="00EA0C37"/>
    <w:rsid w:val="00EA5D50"/>
    <w:rsid w:val="00EC5ACB"/>
    <w:rsid w:val="00EC5F1A"/>
    <w:rsid w:val="00ED2F9A"/>
    <w:rsid w:val="00ED3D31"/>
    <w:rsid w:val="00EE00AC"/>
    <w:rsid w:val="00EE7B7D"/>
    <w:rsid w:val="00EF35DE"/>
    <w:rsid w:val="00EF3F10"/>
    <w:rsid w:val="00EF5720"/>
    <w:rsid w:val="00EF6BEB"/>
    <w:rsid w:val="00F0107F"/>
    <w:rsid w:val="00F017C6"/>
    <w:rsid w:val="00F061EF"/>
    <w:rsid w:val="00F07970"/>
    <w:rsid w:val="00F1342E"/>
    <w:rsid w:val="00F13654"/>
    <w:rsid w:val="00F24967"/>
    <w:rsid w:val="00F34A76"/>
    <w:rsid w:val="00F34EEB"/>
    <w:rsid w:val="00F35FE8"/>
    <w:rsid w:val="00F37870"/>
    <w:rsid w:val="00F45CD3"/>
    <w:rsid w:val="00F47EAB"/>
    <w:rsid w:val="00F51C9D"/>
    <w:rsid w:val="00F55B0C"/>
    <w:rsid w:val="00F618AC"/>
    <w:rsid w:val="00F62E1B"/>
    <w:rsid w:val="00F66E3C"/>
    <w:rsid w:val="00F7184C"/>
    <w:rsid w:val="00F77D10"/>
    <w:rsid w:val="00F82E81"/>
    <w:rsid w:val="00F872D3"/>
    <w:rsid w:val="00FA5D9B"/>
    <w:rsid w:val="00FB46D5"/>
    <w:rsid w:val="00FC02DD"/>
    <w:rsid w:val="00FC32F7"/>
    <w:rsid w:val="00FC4F62"/>
    <w:rsid w:val="00FC5685"/>
    <w:rsid w:val="00FD15DA"/>
    <w:rsid w:val="00FD1D46"/>
    <w:rsid w:val="00FD2E8A"/>
    <w:rsid w:val="00FD43AA"/>
    <w:rsid w:val="00FE1F3E"/>
    <w:rsid w:val="00FE49E6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63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74A"/>
    <w:pPr>
      <w:keepNext/>
      <w:spacing w:line="360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autoRedefine/>
    <w:qFormat/>
    <w:rsid w:val="00357A23"/>
    <w:pPr>
      <w:keepNext/>
      <w:spacing w:line="312" w:lineRule="auto"/>
      <w:ind w:firstLine="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1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6B52"/>
    <w:pPr>
      <w:keepNext/>
      <w:spacing w:before="240" w:after="60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00B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900B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0B35"/>
  </w:style>
  <w:style w:type="character" w:customStyle="1" w:styleId="a7">
    <w:name w:val="Основной текст Знак"/>
    <w:basedOn w:val="a0"/>
    <w:link w:val="a8"/>
    <w:locked/>
    <w:rsid w:val="00A357C4"/>
    <w:rPr>
      <w:rFonts w:eastAsia="Calibri"/>
      <w:sz w:val="28"/>
      <w:szCs w:val="28"/>
      <w:lang w:val="ru-RU" w:eastAsia="en-US" w:bidi="ar-SA"/>
    </w:rPr>
  </w:style>
  <w:style w:type="paragraph" w:styleId="a8">
    <w:name w:val="Body Text"/>
    <w:basedOn w:val="a"/>
    <w:link w:val="a7"/>
    <w:autoRedefine/>
    <w:rsid w:val="00A357C4"/>
    <w:pPr>
      <w:spacing w:line="312" w:lineRule="auto"/>
      <w:ind w:firstLine="720"/>
    </w:pPr>
    <w:rPr>
      <w:rFonts w:eastAsia="Calibri"/>
      <w:sz w:val="28"/>
      <w:szCs w:val="28"/>
      <w:lang w:eastAsia="en-US"/>
    </w:rPr>
  </w:style>
  <w:style w:type="paragraph" w:styleId="a9">
    <w:name w:val="Body Text Indent"/>
    <w:basedOn w:val="a"/>
    <w:link w:val="aa"/>
    <w:rsid w:val="003254D8"/>
    <w:pPr>
      <w:spacing w:after="120"/>
      <w:ind w:left="283"/>
    </w:pPr>
  </w:style>
  <w:style w:type="paragraph" w:styleId="21">
    <w:name w:val="Body Text Indent 2"/>
    <w:basedOn w:val="a"/>
    <w:rsid w:val="003254D8"/>
    <w:pPr>
      <w:spacing w:after="120" w:line="480" w:lineRule="auto"/>
      <w:ind w:left="283"/>
    </w:pPr>
  </w:style>
  <w:style w:type="paragraph" w:styleId="31">
    <w:name w:val="Body Text Indent 3"/>
    <w:basedOn w:val="a"/>
    <w:rsid w:val="003254D8"/>
    <w:pPr>
      <w:spacing w:after="120"/>
      <w:ind w:left="283"/>
    </w:pPr>
    <w:rPr>
      <w:sz w:val="16"/>
      <w:szCs w:val="16"/>
    </w:rPr>
  </w:style>
  <w:style w:type="paragraph" w:styleId="ab">
    <w:name w:val="Document Map"/>
    <w:basedOn w:val="a"/>
    <w:link w:val="ac"/>
    <w:rsid w:val="00681FD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81F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57A23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81FD3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toc 3"/>
    <w:basedOn w:val="a"/>
    <w:next w:val="a"/>
    <w:autoRedefine/>
    <w:rsid w:val="00821026"/>
    <w:pPr>
      <w:ind w:left="480"/>
    </w:pPr>
  </w:style>
  <w:style w:type="character" w:customStyle="1" w:styleId="aa">
    <w:name w:val="Основной текст с отступом Знак"/>
    <w:basedOn w:val="a0"/>
    <w:link w:val="a9"/>
    <w:rsid w:val="00681FD3"/>
    <w:rPr>
      <w:sz w:val="24"/>
      <w:szCs w:val="24"/>
    </w:rPr>
  </w:style>
  <w:style w:type="paragraph" w:styleId="ad">
    <w:name w:val="Balloon Text"/>
    <w:basedOn w:val="a"/>
    <w:link w:val="ae"/>
    <w:rsid w:val="00450A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5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16B52"/>
    <w:rPr>
      <w:b/>
      <w:bCs/>
      <w:i/>
      <w:sz w:val="28"/>
      <w:szCs w:val="28"/>
    </w:rPr>
  </w:style>
  <w:style w:type="table" w:styleId="af">
    <w:name w:val="Table Grid"/>
    <w:basedOn w:val="a1"/>
    <w:rsid w:val="00097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rsid w:val="00AF51CE"/>
    <w:rPr>
      <w:sz w:val="16"/>
      <w:szCs w:val="16"/>
    </w:rPr>
  </w:style>
  <w:style w:type="paragraph" w:styleId="af1">
    <w:name w:val="annotation text"/>
    <w:basedOn w:val="a"/>
    <w:link w:val="af2"/>
    <w:rsid w:val="00AF51CE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F51CE"/>
  </w:style>
  <w:style w:type="character" w:styleId="af3">
    <w:name w:val="footnote reference"/>
    <w:aliases w:val="Referencia nota al pie"/>
    <w:basedOn w:val="a0"/>
    <w:rsid w:val="00AF51CE"/>
    <w:rPr>
      <w:vertAlign w:val="superscript"/>
    </w:rPr>
  </w:style>
  <w:style w:type="character" w:customStyle="1" w:styleId="af4">
    <w:name w:val="Текст сноски Знак Знак Знак"/>
    <w:basedOn w:val="a0"/>
    <w:rsid w:val="00AF51CE"/>
    <w:rPr>
      <w:lang w:val="ru-RU" w:eastAsia="ru-RU" w:bidi="ar-SA"/>
    </w:rPr>
  </w:style>
  <w:style w:type="character" w:styleId="af5">
    <w:name w:val="Hyperlink"/>
    <w:basedOn w:val="a0"/>
    <w:rsid w:val="00D34692"/>
    <w:rPr>
      <w:color w:val="0000FF"/>
      <w:u w:val="single"/>
    </w:rPr>
  </w:style>
  <w:style w:type="character" w:customStyle="1" w:styleId="7">
    <w:name w:val="Знак Знак7"/>
    <w:basedOn w:val="a0"/>
    <w:locked/>
    <w:rsid w:val="00AB3FED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6">
    <w:name w:val="Знак Знак6"/>
    <w:basedOn w:val="a0"/>
    <w:locked/>
    <w:rsid w:val="00AB3F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1">
    <w:name w:val="Знак Знак4"/>
    <w:basedOn w:val="a0"/>
    <w:locked/>
    <w:rsid w:val="00AB3FED"/>
    <w:rPr>
      <w:rFonts w:ascii="Calibri" w:eastAsia="Calibri" w:hAnsi="Calibri"/>
      <w:bCs/>
      <w:sz w:val="28"/>
      <w:szCs w:val="28"/>
      <w:lang w:eastAsia="en-US" w:bidi="ar-SA"/>
    </w:rPr>
  </w:style>
  <w:style w:type="paragraph" w:customStyle="1" w:styleId="3125">
    <w:name w:val="Стиль Заголовок 3 + Первая строка:  125 см"/>
    <w:basedOn w:val="3"/>
    <w:rsid w:val="00AB3FED"/>
    <w:pPr>
      <w:keepNext w:val="0"/>
      <w:widowControl w:val="0"/>
      <w:spacing w:before="0" w:after="0" w:line="360" w:lineRule="auto"/>
    </w:pPr>
    <w:rPr>
      <w:rFonts w:ascii="Times New Roman" w:hAnsi="Times New Roman"/>
      <w:szCs w:val="20"/>
    </w:rPr>
  </w:style>
  <w:style w:type="paragraph" w:styleId="af6">
    <w:name w:val="footnote text"/>
    <w:basedOn w:val="a"/>
    <w:semiHidden/>
    <w:rsid w:val="0009747D"/>
    <w:rPr>
      <w:sz w:val="20"/>
      <w:szCs w:val="20"/>
    </w:rPr>
  </w:style>
  <w:style w:type="paragraph" w:styleId="af7">
    <w:name w:val="Title"/>
    <w:basedOn w:val="a"/>
    <w:next w:val="a"/>
    <w:link w:val="af8"/>
    <w:qFormat/>
    <w:rsid w:val="0084674A"/>
    <w:pPr>
      <w:spacing w:line="360" w:lineRule="auto"/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84674A"/>
    <w:rPr>
      <w:rFonts w:eastAsia="Times New Roman" w:cs="Times New Roman"/>
      <w:b/>
      <w:bCs/>
      <w:caps/>
      <w:kern w:val="28"/>
      <w:sz w:val="32"/>
      <w:szCs w:val="32"/>
    </w:rPr>
  </w:style>
  <w:style w:type="paragraph" w:styleId="af9">
    <w:name w:val="header"/>
    <w:basedOn w:val="a"/>
    <w:link w:val="afa"/>
    <w:rsid w:val="0084674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84674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467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4674A"/>
    <w:rPr>
      <w:rFonts w:eastAsia="Times New Roman" w:cs="Times New Roman"/>
      <w:b/>
      <w:bCs/>
      <w:kern w:val="32"/>
      <w:sz w:val="28"/>
      <w:szCs w:val="32"/>
    </w:rPr>
  </w:style>
  <w:style w:type="paragraph" w:styleId="22">
    <w:name w:val="toc 2"/>
    <w:basedOn w:val="a"/>
    <w:next w:val="a"/>
    <w:autoRedefine/>
    <w:rsid w:val="00A31901"/>
    <w:pPr>
      <w:ind w:left="240"/>
    </w:pPr>
  </w:style>
  <w:style w:type="paragraph" w:styleId="11">
    <w:name w:val="toc 1"/>
    <w:basedOn w:val="a"/>
    <w:next w:val="a"/>
    <w:autoRedefine/>
    <w:rsid w:val="00C9638C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bakovsky@p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2184-63CA-40DC-85CE-4962ADF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16550</Words>
  <Characters>94341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региональных</vt:lpstr>
    </vt:vector>
  </TitlesOfParts>
  <Company>Krokoz™</Company>
  <LinksUpToDate>false</LinksUpToDate>
  <CharactersWithSpaces>110670</CharactersWithSpaces>
  <SharedDoc>false</SharedDoc>
  <HLinks>
    <vt:vector size="6" baseType="variant">
      <vt:variant>
        <vt:i4>2949146</vt:i4>
      </vt:variant>
      <vt:variant>
        <vt:i4>0</vt:i4>
      </vt:variant>
      <vt:variant>
        <vt:i4>0</vt:i4>
      </vt:variant>
      <vt:variant>
        <vt:i4>5</vt:i4>
      </vt:variant>
      <vt:variant>
        <vt:lpwstr>mailto:rybakovsky@post.ru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региональных</dc:title>
  <dc:creator>Администратор</dc:creator>
  <cp:lastModifiedBy>StrakhovaEV</cp:lastModifiedBy>
  <cp:revision>4</cp:revision>
  <cp:lastPrinted>2012-10-12T13:05:00Z</cp:lastPrinted>
  <dcterms:created xsi:type="dcterms:W3CDTF">2012-10-12T12:55:00Z</dcterms:created>
  <dcterms:modified xsi:type="dcterms:W3CDTF">2012-10-12T17:00:00Z</dcterms:modified>
</cp:coreProperties>
</file>