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3985"/>
        <w:gridCol w:w="4243"/>
        <w:gridCol w:w="2565"/>
      </w:tblGrid>
      <w:tr>
        <w:trPr>
          <w:trHeight w:hRule="exact" w:val="1389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67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протоколом заседания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проектного комитета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24 апреля 2018 г. № 3</w:t>
            </w:r>
            <w:bookmarkStart w:id="0" w:name="_GoBack"/>
            <w:bookmarkEnd w:id="0"/>
          </w:p>
        </w:tc>
      </w:tr>
      <w:tr>
        <w:trPr>
          <w:trHeight w:hRule="exact" w:val="416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416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 С П О Р Т</w:t>
            </w:r>
          </w:p>
        </w:tc>
      </w:tr>
      <w:tr>
        <w:trPr>
          <w:trHeight w:hRule="exact" w:val="1164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приоритетного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"Внедрение системы предупреждения и профилактики коррупционных проявлений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контрольно-надзорной деятельности"</w:t>
            </w:r>
          </w:p>
        </w:tc>
      </w:tr>
      <w:tr>
        <w:trPr>
          <w:trHeight w:hRule="exact" w:val="972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277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ОСНОВНЫЕ ПОЛОЖЕНИЯ</w:t>
            </w:r>
          </w:p>
        </w:tc>
      </w:tr>
      <w:tr>
        <w:trPr>
          <w:trHeight w:hRule="exact" w:val="277"/>
        </w:trPr>
        <w:tc>
          <w:tcPr>
            <w:tcW w:w="4976" w:type="dxa"/>
          </w:tcPr>
          <w:p/>
        </w:tc>
        <w:tc>
          <w:tcPr>
            <w:tcW w:w="4014" w:type="dxa"/>
          </w:tcPr>
          <w:p/>
        </w:tc>
        <w:tc>
          <w:tcPr>
            <w:tcW w:w="4142" w:type="dxa"/>
          </w:tcPr>
          <w:p/>
        </w:tc>
        <w:tc>
          <w:tcPr>
            <w:tcW w:w="2576" w:type="dxa"/>
          </w:tcPr>
          <w:p/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Реформа контрольной и надзорной деятельности</w:t>
            </w:r>
          </w:p>
        </w:tc>
      </w:tr>
      <w:tr>
        <w:trPr>
          <w:trHeight w:hRule="exact" w:val="709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и профилактика коррупции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21.02.2017 – 31.12.2025</w:t>
            </w:r>
          </w:p>
        </w:tc>
      </w:tr>
      <w:tr>
        <w:trPr>
          <w:trHeight w:hRule="exact" w:val="102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Приходько Сергей Эдуардович – Заместитель Председателя Правительства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Российской Федерации – Руководитель Аппарата Правительства Российской Федерации</w:t>
            </w: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Старшее должностное лицо (СДЛ)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Абызов Михаил Анатольевич – Министр Российской Федерации</w:t>
            </w: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>
        <w:trPr>
          <w:trHeight w:hRule="exact" w:val="71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 – Директор Департамента государственной службы и кадров Правительства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0743"/>
      </w:tblGrid>
      <w:tr>
        <w:trPr>
          <w:trHeight w:hRule="exact" w:val="852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Исполнители и соисполнители мероприятий проекта</w:t>
            </w:r>
          </w:p>
        </w:tc>
        <w:tc>
          <w:tcPr>
            <w:tcW w:w="10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Минтруд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Федеральные органы исполнительной власти, осуществляющие контрольно-надзорные функции, - участники реализации приоритетной программы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участники программы) (утвержденные протоколом заседания Президиума от 13 декабря 2017 г. № 12):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МЧС России, ФАС России, ФНС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Россельхознадзор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Росздравнадзор,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Росприроднадзор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ФТС России, ФМБА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Росавиация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Росрыболовство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Росалкогольрегулирование</w:t>
            </w:r>
            <w:proofErr w:type="spellEnd"/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Министерства, осуществляющие нормативно-правовое регулирование в сфере осуществления контрольно-надзорных функций участниками реализации приоритетной программы: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Минприроды России, Минсельхоз России, Минздрав России,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России, Минтранс России, Минфин России, Минтруд России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федеральные органы исполнительной власти, осуществляющие контрольно-надзорные полномочия по согласованию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при Президенте Российской Федерации по защите прав предпринимателей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объединения предпринимателей (ОПОРА РОССИИ, Деловая Россия, РСПП, ТПП РФ, отраслевые объединения)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центр при Правительстве Российской Федерации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>
            <w:pPr>
              <w:spacing w:after="0" w:line="240" w:lineRule="atLeast"/>
              <w:rPr>
                <w:sz w:val="28"/>
                <w:szCs w:val="28"/>
              </w:rPr>
            </w:pPr>
          </w:p>
        </w:tc>
      </w:tr>
      <w:tr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государственной службы и кадров Правительства Российской Федерации</w:t>
            </w:r>
          </w:p>
        </w:tc>
      </w:tr>
    </w:tbl>
    <w:p>
      <w:r>
        <w:br w:type="page"/>
      </w: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СОДЕРЖАНИЕ ПРИОРИТЕТНОГО ПРОЕКТА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6378"/>
        <w:gridCol w:w="1578"/>
        <w:gridCol w:w="1374"/>
        <w:gridCol w:w="762"/>
        <w:gridCol w:w="763"/>
        <w:gridCol w:w="763"/>
        <w:gridCol w:w="915"/>
        <w:gridCol w:w="1154"/>
      </w:tblGrid>
      <w:tr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1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система антикоррупционной работы в федеральных органах исполнительной власти - участниках программы, позволяющая проводить комплексную оценку и минимизацию коррупционных рисков при осуществлении контрольно-надзорных функций</w:t>
            </w:r>
          </w:p>
        </w:tc>
      </w:tr>
      <w:tr>
        <w:trPr>
          <w:trHeight w:hRule="exact" w:val="567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Тип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Базовое значение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Период, год</w:t>
            </w:r>
          </w:p>
        </w:tc>
      </w:tr>
      <w:tr>
        <w:trPr>
          <w:trHeight w:val="341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2025**</w:t>
            </w:r>
          </w:p>
        </w:tc>
      </w:tr>
      <w:t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федеральных органов исполнительной власти, осуществляющих контрольно-надзорные полномочия, в которых проведена оценка коррупционных рисков</w:t>
            </w:r>
          </w:p>
          <w:p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</w:p>
        </w:tc>
      </w:tr>
      <w:tr>
        <w:trPr>
          <w:trHeight w:hRule="exact" w:val="11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коррупционных рисков, по которым установлена категоризация исходя из критериев их вероятности  возникновения и возможного вреда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100%</w:t>
            </w:r>
          </w:p>
        </w:tc>
      </w:tr>
      <w:tr>
        <w:trPr>
          <w:trHeight w:hRule="exact" w:val="8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минимизированных коррупционных рисков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90%</w:t>
            </w:r>
          </w:p>
        </w:tc>
      </w:tr>
      <w:tr>
        <w:trPr>
          <w:trHeight w:hRule="exact" w:val="8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индекса восприятия уровня коррупции в контрольно-надзорной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аналити-ческий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Значение показателя может быть скорректировано в случае принятия участия в проекте других федеральных органов исполнительной власти, осуществляющих контрольно-надзорные полномочия.</w:t>
      </w:r>
    </w:p>
    <w:p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змеряется по утвержденной методике</w:t>
      </w:r>
    </w:p>
    <w:p>
      <w:pPr>
        <w:spacing w:after="0" w:line="240" w:lineRule="auto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3404"/>
      </w:tblGrid>
      <w:tr>
        <w:trPr>
          <w:trHeight w:val="19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проекта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(2017 г.)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в рамках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проводились в соответствии с паспортом приоритетного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Внедрение системы предупреждения и профилактики коррупционных проявлений в контрольно-надзорной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утвержденным протоколом заседания проектного комитета от 21 февраля 2017 г. № 13(2), а также сводным планом указанного приоритетного проекта, утвержденного протоколом заседания проектного комитета от 31 марта 2017 г. № 19(3).</w:t>
            </w:r>
            <w:proofErr w:type="gramEnd"/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2018 – 2019 годы)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совместно с Минтрудом России и Аналитическим центром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инструкторско-методических семинаров по оценке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инструкторско-методических семинаров по порядку организации и проведения ротации федеральных государственных гражданских служащих ФОИВ-участников программы.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государственной службы и кадров Правительства Российской Федерации совместно с Минтрудом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организацию проведения мероприятий по оценке эффективности деятельности подразделений кадровых служб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 проведения мероприятий по размещению и актуализации в федеральной государственной информационной системе "Единая информационная система управления кадровым составом гражданской службы Российской Федерации" (далее - единая система) методических материалов по вопросам противодействия коррупции.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организацию проведения инструкторско-методического семинара с представителями подразделений кадровых служб (должностных лиц) по профилактике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о порядке работы с подсистемой обеспечения соблюдения требований к служебному поведению, урегулированию конфликтов интересов и противодействия коррупции единой системы.</w:t>
            </w:r>
            <w:proofErr w:type="gramEnd"/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подготовку ежегодных докладов о результатах мониторинга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комплекса правовых и организационных мер по минимизации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карт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(корректировку) Методических рекомендаций по организации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ротации федеральных государственных гражданских служащих в ФОИВ-участниках программы и представление ежегодного доклада по его результатам;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и подготовка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в ФОИВ-участниках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методики оценки эффективности деятельности подразделений кадровых служб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профилактике коррупционных и иных правонарушений;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 обучения и иных мероприятий по профессиональному развитию по антикоррупционной тематике для сотрудников подразделений кадровых служб (должностных лиц), ответственных за профилактику коррупционных и иных правонарушений;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размещению и ежемесячной актуализации в специальных разделах официальных сайтов в сети "Интернет" актуальной информации о мерах по предупреждению коррупции.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проведения мониторинга реализации комплекса правовых и организационных мер по минимизации коррупционных рисков.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Минкомсвязь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 работы сотрудников подразделений кадровых служб (должностных лиц) по профилактике коррупционных и иных правонарушений ФОИВ-участников программы к единой системе.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центр совместно с Минтрудом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ежегодного социологического исследования по коррупционной тематике.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-участники программы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обеспечению уполномоченных лиц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программы, ответственных за работу с единой системой, усиленными квалифицированными электронными подписями в целях обеспечения загрузки в единую систему и проведения автоматизированного анализа справок о доходах, расходах, об имуществе и обязательствах имущественного характера;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подключению к единой системе сотрудников подразделений (должностных лиц) кадровых служб по профилактике коррупционных и иных правонарушений ФОИВ-участников программы;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сбор и учет сведений о доходах, расходах, об имуществе и обязательствах имущественного характера;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учет обращений граждан, замещающих в органах государственной власти должности гражданский службы, включение в перечень должностей, о даче согласия на замещение должности в коммерческий или некоммерческой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если отдельные функции по государственному управлению этих организаций входят в их обязанности, до истечения 2-х лет со дня увольнения с гражданской службы;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учет уведомлений гражданских служащих о намерении выполнять иную оплачиваемую работу;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учет уведомлений гражданских служащих о склонении к совершению коррупционных правонарушений;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работы комиссии по соблюдению требований к служебному поведению федеральных государственных гражданских служащих и урегулированию конфликтов интересов;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обеспечение проведения служебных проверок;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организации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-участнике программы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ведомственных планов противодействия коррупции;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мониторинг законодательства о противодействии коррупции (отчеты о реализации ведомственных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ланов противодействия коррупции, о деятельности комиссии по соблюдению требований к служебному поведению федеральных государственных гражданских служащих и урегулированию конфликтов интересов).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(одобрение)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перечня должностей федеральной государственной гражданской службы, замещение которых связано с коррупционными рисками;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перечня должностей федеральной государственной гражданской службы, замещение которых связано с коррупционными рисками;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оценке коррупционных рисков;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факторов, являющихся признаками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правовых и организационных мер по минимизации выявленных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правовых и организационных мер по минимизации выявленных коррупционных рисков и включение их в план противодействия коррупции;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(корректировку) проектов карт коррупционных рисков и определение правовых и организационных мер по их минимизации;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процедур общественного обсуждения проектов карт коррупционных рисков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утверждение (корректировку) карты коррупционных рисков;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организации ротации федеральных государственных гражданских служащих в целях повышения эффективности гражданской службы и противодействия коррупции;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(корректировку) ведомственных методических рекомендаций по организации ротации федеральных государственных гражданских служащих (в территориальных органах (категории "руководители");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и утверждение (корректировку) проекта плана проведения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ротации федеральных государственных гражданских служащих в соответствии с утвержденным планом проведения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новых подходов к проведению ротации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расширение перечня должностей категории "руководители", по которым проводится ротация;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возможность ротации федеральных государственных гражданских служащих в порядке должностного роста, путем назначения на должность более высокой группы;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установление норм социальной поддержки и дополнительных государственных гарантий для федеральных государственных гражданских служащих (и членов их семей), назначаемых в порядке ротации;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организационных мероприятий по доведения до подведомственных территориальных органов и организаций, созданных для выполнения задач, стоящих перед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программы, порядка включения и исключения сведений из реестра;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-участниках программы (в центральных аппаратах, подведомственных им территориальных органах и организаций, созданных для выполнения задач, стоящих перед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программы) должностных лиц, ответственных за включение сведений в реестр и исключение сведений из него;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в установленном порядке сведений о лицах, к которым было применено взыскание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виде увольнения (освобождения от должности) в связи с утратой доверия за совершение коррупционного правонарушения;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(2020 – 2025 годы):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Начиная с 2020 года все мероприятия проводятся ежегодно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инструкторско-методического семинара с представителями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 о порядке работы с подсистемой обеспечения соблюдения требований к служебному поведению, урегулированию конфликтов интересов и противодействия коррупции единой системы.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Минтрудом России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оценке эффективности деятельности подразделений кадровых служб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государственной службы и кадров Правительства Российской Федерации совместно с Минтрудом России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-участниках программы инструкторско-методических семинаров по оценке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инструкторско-методических семинаров по порядку организации и проведения ротации федеральных государственных гражданских служащих ФОИВ-участников программы.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мониторинга работы сотрудников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участников программы в единой системе.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Минтруд России обеспечивает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ежегодных докладов о результатах мониторинга реализации комплекса правовых и организационных мер по минимизации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-участниками программы карт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(корректировку) Методических рекомендаций по организации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ротации федеральных государственных гражданских служащих в ФОИВ-участниках программы и представление ежегодного доклада по его результатам;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и подготовка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-участников программы;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 обучения и иных мероприятий по профессиональному развитию по антикоррупционной тематике для сотрудников подразделений кадровых служб (должностных лиц), ответственных за профилактику коррупционных и иных правонарушений;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размещения и ежемесячной актуализации в специальных разделах официальных сайтов ФОИВ-участников программы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актуальной информации о мерах по предупреждению коррупции.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Минтруд России совместно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-участниками программы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беспечение проведения мониторинга реализации комплекса правовых и организационных мер по минимизации коррупционных рисков.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Аналитический центр совместно с Минтрудом России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ежегодного социологического исследования по коррупционной тематике.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-участники программы осуществляют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(одобрение)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перечня должностей федеральной государственной гражданской службы, замещение которых связано с коррупционными рисками;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перечня должностей федеральной государственной гражданской службы, замещение которых связано с коррупционными рисками;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оценке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факторов, являющихся признаками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правовых и организационных мер по минимизации выявленных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правовых и организационных мер по минимизации выявленных коррупционных рисков и включение их в план противодействия коррупции;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(корректировку) проектов карт коррупционных рисков и определение правовых и организационных мер по их минимизации;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процедур общественного обсуждения проектов карт коррупционных рисков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(корректировку) карт коррупционных рисков;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предложений по организации ротации федеральных государственных гражданских служащих в целях повышения эффективности гражданской службы и противодействия коррупции;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разработку (корректировку) ведомственных методических рекомендаций по организации ротации федеральных государственных гражданских служащих (в территориальных органах (категории "руководители");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и утверждение (корректировку) проекта плана проведения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ротации федеральных государственных гражданских служащих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утвержденным планом проведения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риском;</w:t>
            </w:r>
          </w:p>
          <w:p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размещению и ежемесячной актуализации в специальных разделах официальных сайтов в сети "Интернет" актуальной информации о мерах по предупреждению.</w:t>
            </w:r>
          </w:p>
        </w:tc>
      </w:tr>
      <w:tr>
        <w:trPr>
          <w:trHeight w:val="19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Системная модель функционирования проекта.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-участниках проекта ежегодно (июнь-июль) проводятся мероприятия по оценке коррупционных рисков включающие в себя: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определение и утверждение (одобрение) перечня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определение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-опасных функций;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определение и утверждение (корректировку) перечня должностей федеральной государственной гражданской службы, замещение которых связано с коррупционными рисками;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определение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факторов, являющихся признаками коррупционных рисков.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 По результатам оценки коррупционных рисков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-участниках программы ежегодно (сентябрь-октябрь) проводятся мероприятия по минимизации выявленных коррупционных рисков, включающие в себя: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разработку и утверждение (корректировку) правовых и организационных мер по минимизации выявленных коррупционных рисков и включение их в план противодействия коррупции;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обеспечение проведения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Минтрудом России осуществляется обеспечение проведения мониторинга реализации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-участниках программы реализации комплекса правовых и организационных мер по минимизации коррупционных рисков и по результатам мониторинга готовит ежегодные доклады (декабрь).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-участники программы по результатам оценки коррупционных рисков и определению мероприятий по минимизации выявленных коррупционных рисков разрабатывают и утверждают (корректируют) карты коррупционных рисков и мер по их минимизации (далее – карты коррупционных рисков) (октябрь-ноябрь). Перед утверждением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-участники программы обеспечивают 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процедур общественного обсуждения проектов карт коррупционных рисков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Минтрудом России осуществляется обеспечение проведения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-участниками программы карт коррупционных рисков.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 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-участниках программы ежегодно проводятся мероприятия по ротации федеральных государственных гражданских служащих. 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Ротация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-участников программы проводится с учетом внедрения новых подходов:</w:t>
            </w:r>
          </w:p>
          <w:p>
            <w:pPr>
              <w:spacing w:after="0" w:line="24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расширение перечня должностей категории «руководителя», по которым проводится ротация;</w:t>
            </w:r>
          </w:p>
          <w:p>
            <w:pPr>
              <w:spacing w:after="0" w:line="240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возможность ротации федеральных государственных гражданских служащих в порядке должностного роста, путем назначения на должность более высокой группы;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установление норм социальной поддержки и дополнительных государственных гарантий для федеральных государственных гражданских служащих (и членов их семей), назначаемых в порядке ротации.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Минтрудом России осуществляется проведение мониторинга ротации федеральных государственных гражданских служащих и подготовку ежегодного доклада (декабрь) по его результатам.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 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-участниках программы на постоянной основе проводятся профилактические мероприятия, направленные на соблюдение установленных антикоррупционных запретов, ограничений и требований лицами, замещающими должности связанные с высоким коррупционным риском.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Минтрудом России обеспечивается ежеквартальное проведение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федеральными государственными гражданскими служащими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 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-участниках программы (в подведомственных им территориальных органах) определены должностные лица, ответственные за включение сведений в реестр лиц, уволенных в связи с утратой доверия и исключения из него. 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-участниками программы обеспечивается представление сведений о лицах, к которым было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применено взыскание в виде увольнения (освобождения от должности) в связи с утратой доверия и совершения коррупционного правонарушения.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 В рамках проведения мероприятий по реализации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 Аналитическим центром при Правительстве Российской Федерации проводится ежегодное социологическое исследование по коррупционной тематике.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На регулярной основе Департаментом государственной службы и кадров Правительства Российской Федерации осуществляется размещение и актуализация в единой системе методических материалов по вопросам противодействия коррупции.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-участников программы в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ежемесячно размещается актуальная информация о мерах по предупреждению коррупции.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 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-участниках программы обеспечивается загрузка в единую систему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проводится автоматизированный анализ справок о доходах, расходах, об имуществе и обязательствах имущественного характера.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деятельность подразделений кадровой службы (ответственных лиц) по противодействию коррупционным и иным правонарушениям внедрена подсистема обеспечения соблюдения требований к служебному поведению, урегулированию конфликтов интересов единой системы, посредством которой обеспечивается: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сбор и учет сведений о доходах, расходах, об имуществе и обязательствах имущественного характера;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учет обращений граждан, замещающих в органах государственной власти должности гражданский службы, включение в перечень должностей, о даче согласия на замещение должности в коммерческой или некоммерческой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если отдельные функции по государственному управлению этих организаций входят в их обязанности, до истечения 2-х лет со дня увольнения с гражданской службы;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учет уведомлений гражданских служащих о намерении выполнять иную оплачиваемую работу;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учет уведомлений гражданских служащих о склонении к совершению коррупционных правонарушений;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работы комиссии по соблюдению требований к служебному поведению федеральных государственных гражданских служащих и урегулированию конфликтов интересов;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проведения служебных проверок;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обеспечение организации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-участнике программы ротации федеральных государственных гражданских служащих;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ведомственных планов противодействия коррупции;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мониторинг законодательства о противодействии коррупции (отчеты о реализации ведомственных планов противодействия коррупции, о деятельности комиссии по соблюдению требований к служебному поведению федеральных государственных гражданских служащих и урегулированию конфликтов интересов).</w:t>
            </w:r>
          </w:p>
          <w:p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 Департаментом государственной службы и кадров Правительства Российской Федерации совместно с Минтрудом России проводятся ежегодные мероприятия по оценке эффективности деятельности подразделений кадровых служб (ответственных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-участников программы.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>
      <w:pPr>
        <w:rPr>
          <w:sz w:val="0"/>
          <w:szCs w:val="0"/>
        </w:rPr>
      </w:pPr>
    </w:p>
    <w:p>
      <w:pPr>
        <w:rPr>
          <w:sz w:val="0"/>
          <w:szCs w:val="0"/>
        </w:rPr>
      </w:pPr>
    </w:p>
    <w:p>
      <w:pPr>
        <w:spacing w:after="0" w:line="240" w:lineRule="auto"/>
        <w:rPr>
          <w:sz w:val="0"/>
          <w:szCs w:val="0"/>
        </w:rPr>
      </w:pPr>
      <w:r>
        <w:rPr>
          <w:sz w:val="0"/>
          <w:szCs w:val="0"/>
        </w:rPr>
        <w:br w:type="page"/>
      </w: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ПЛАН ПРИОРИТЕТНОГО ПРОЕКТА ПО КОНТРОЛЬНЫМ ТОЧКАМ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375"/>
        <w:gridCol w:w="1652"/>
        <w:gridCol w:w="3066"/>
        <w:gridCol w:w="2659"/>
        <w:gridCol w:w="1770"/>
      </w:tblGrid>
      <w:tr>
        <w:trPr>
          <w:trHeight w:hRule="exact" w:val="614"/>
          <w:tblHeader/>
        </w:trPr>
        <w:tc>
          <w:tcPr>
            <w:tcW w:w="1252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документа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(или) результат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>
        <w:trPr>
          <w:trHeight w:hRule="exact" w:val="46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(2017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</w:tr>
      <w:tr>
        <w:trPr>
          <w:trHeight w:val="475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этапа I проводились в соответствии с паспортом приоритетного проекта "Внедрение системы предупреждения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профилактики коррупционных проявлений в контрольно-надзорной деятельности", утвержденным протоколом заседания проектного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комитета от 21 февраля 2017 г. № 13(2), а также сводным планом указанного приоритетного проекта, утвержденного протоколом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проектного комитета от 31 марта 2017 г. № 19(3)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37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годы)</w:t>
            </w:r>
          </w:p>
        </w:tc>
      </w:tr>
      <w:tr>
        <w:trPr>
          <w:trHeight w:val="282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оценке коррупционных рисков в ФОИВ-участниках программы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инструкторско-методических семинаров по оценке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15.07.2018-31.07.2018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3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(одобрение)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47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45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2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оценке коррупционных рисков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8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факторов, являющихся признаками коррупционных рисков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инструкторско-методических семинаров по оценке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15.07.2019-31.07.2019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75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50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2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(одобрение)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49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2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оценке коррупционных рисков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0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факторов, являющихся признаками коррупционных рисков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518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минимизации выявленных коррупционных рисков</w:t>
            </w:r>
          </w:p>
        </w:tc>
      </w:tr>
      <w:tr>
        <w:trPr>
          <w:trHeight w:val="104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правовых и организационных мер по минимизации выявленных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правовых и организационных мер по минимизации выявленных коррупционных рисков и включение их в план противодействия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77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121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реализации комплекса правовых и организационных мер по минимизации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ежегодных докладов о результатах мониторинга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правовых и организационных мер по минимизации коррупционных рисков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правовых и организационных мер по минимизации выявленных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25.09.2019-29.09.2019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правовых и организационных мер по минимизации выявленных коррупционных рисков и включение их в план противодействия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01.10.2019-05.10.2019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9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реализации комплекса правовых и организационных мер по минимизации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ежегодных докладов о результатах мониторинга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правовых и организационных мер по минимизации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hRule="exact" w:val="53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-участниками программы карты коррупционных рисков 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проектов карт коррупционных рисков и определение правовых и организационных мер по их минимизации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01.10.2018-15.10.2018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-участниками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 общественного обсуждения проектов карт коррупционных рисков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каждом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 карты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01.11.2018-10.11.2018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9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карт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05.10.2018-15.11.2018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36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проектов карт коррупционных рисков и определение правовых и организационных мер по их минимизации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01.10.2019-15.10.2019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9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-участниками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 общественного обсуждения проектов карт коррупционных рисков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0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каждом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 карты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01.11.2019-10.11.2019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карт коррупционных рисков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05.10.2019-15.11.2019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0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ротации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организации ротации федеральных государственных гражданских служащих в целях повышения эффективности гражданской службы и противодействия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15.05.2018-31.05.2018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(корректировка) Методических рекомендаций по организации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01.06.2018-15.06.2018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(корректировка)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ведомственных методических рекомендаций по организации ротации федеральных государственных гражданских служащих (в территориальных органах (категории "руководители")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6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инструкторско-методических семинаров по порядку организации и проведения ротации федеральных государственных гражданских служащих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(корректировка) в ФОИВ-участниках программы проекта плана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01.08.2018-15.08.2018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ротации федеральных государственных гражданских служащих ФОИВ-участников программы в соответствии с утвержденным планом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ротации федеральных государственных гражданских служащих в ФОИВ-участниках программы и представление ежегодного доклада по его результатам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4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новых подходов к проведению ротации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расширение перечня должностей категории "руководители", по которым проводится ротация;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7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ротации федеральных государственных гражданских служащих в порядке должностного роста, путем назначения на должность более высокой группы;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установление норм социальной поддержки и дополнительных государственных гарантий для федеральных государственных гражданских служащих (и членов их семей), назначаемых в порядке ротации.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организации ротации федеральных государственных гражданских служащих в целях повышения эффективности гражданской службы и противодействия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01.02.2019-15.02.2019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2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(корректировка) Методических рекомендаций по организации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15.02.2019-28.02.2019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(корректировка)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ведомственных методических рекомендаций по организации ротации федеральных государственных гражданских служащих (в территориальных органах (категории "руководители")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01.03.2019-15.03.2019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2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инструкторско-методических семинаров по порядку организации и проведения ротации федеральных государственных гражданских служащих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(корректировка) в ФОИВ-участниках программы проекта плана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01.04.2019-15.04.2019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ротации федеральных государственных гражданских служащих ФОИВ-участников программы в соответствии с утвержденным планом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ротации федеральных государственных гражданских служащих в ФОИВ-участниках программы и представление ежегодного доклада по его результатам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878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</w:tr>
      <w:tr>
        <w:trPr>
          <w:trHeight w:val="198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0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11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96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01.06.2019-30.06.2019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01.09.2019-30.09.2019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674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внедрению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включения сведений в реестр лиц, уволенных в связи с утратой доверия и исключения из него (далее - реестр)</w:t>
            </w:r>
          </w:p>
        </w:tc>
      </w:tr>
      <w:tr>
        <w:trPr>
          <w:trHeight w:val="100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организационных мероприятий по доведению до подведомственных территориальных органов и организаций, созданных для выполнения задач, стоящих перед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программы, порядка включения и исключения сведений из реестра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01.05.2018-15.05.2018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7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                        (в центральных аппаратах, подведомственных им территориальных органах и организаций, созданных для выполнения задач, стоящих перед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программы) должностных лиц, ответственных за включение сведений                         в реестр и исключение сведений из него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01.05.2018-15.05.2018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в установленном порядке сведений о лицах,                          к которым было применено взыскание в виде увольнения (освобождения от должности) в связи  с утратой доверия за совершение коррупционного правонарушения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15.03.2018-31.12.2019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4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9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социологического исследования по коррупционной тематике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7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8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78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социологического исследования по коррупционной тематике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802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оценки эффективности деятельности подразделений кадровых служб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>
        <w:trPr>
          <w:trHeight w:val="10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ФОИВ-участниках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оценки эффективности деятельности подразделений кадровых служб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01.06.2018-10.06.2018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93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и иных мероприятий по профессиональному развитию по антикоррупционной тематике для сотрудников подразделений кадровых служб (должностных лиц), ответственных за профилактику коррупционных и иных правонарушений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67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оценке эффективности деятельности подразделений кадровых служб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98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и иных мероприятий по профессиональному развитию по антикоррупционной тематике для сотрудников подразделений кадровых служб (должностных лиц), ответственных за профилактику коррупционных и иных правонарушений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оценке эффективности деятельности подразделений кадровых служб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76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повышению эффективности антикоррупционных механизмов за счет внедрения современных информационных технологий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актуализации в федеральной государственной информационной системе "Единая информационная система управления кадровым составом гражданской службы Российской Федерации" (далее - единая система) методических материалов по вопросам противодействия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8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01.06.2018-30.06.2018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8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01.07.2018-31.07.2018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6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01.09.2018-30.09.2018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80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8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01.01.2019-31.01.2019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4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01.03.2019-31.03.2019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01.04.2019-30.04.2019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2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01.06.2019-30.06.2019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01.07.2019-31.07.2019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01.09.2019-30.09.2019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6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82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Внедрение информационных технологий в кадровую работу, в том числе в деятельность подразделений кадровой службы по противодействию коррупционным и иным правонарушениям</w:t>
            </w:r>
          </w:p>
        </w:tc>
      </w:tr>
      <w:tr>
        <w:trPr>
          <w:trHeight w:val="259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порядке работы с подсистемой обеспечения соблюдения требований к служебному поведению, урегулированию конфликтов интересов и противодействия коррупции единой системы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01.08.2018-30.08.2018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261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обеспечению уполномоченных лиц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программы, ответственных за работу с единой системой, усиленными квалифицированными электронными подписями в целях обеспечения загрузки в единую систему и проведения автоматизированного анализа справок о доходах, расходах, об имуществе и обязательствах имущественного характера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7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подключению к единой системе сотрудников подразделений (должностных лиц) кадровых служб по профилактике коррупционных и иных правонарушений центральных аппаратов и территориальных органов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01.07.2018-31.10.2018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83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системы: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01.17.2018-31.12.2018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 и учет сведений о доходах, расходах, об имуществе и обязательствах имущественного характера;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69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учет обращений граждан, замещающих в органах государственной власти должности гражданский службы, включение в перечень должностей, о даче согласия на замещение должности в коммерческий или некоммерческой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отдельные функции по государственному управлению этих организаций входят в их обязанности, до истечения 2-х лет со дня увольнения с гражданской службы;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9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учет уведомлений гражданских служащих о намерении выполнять иную оплачиваемую работу;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0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учет уведомлений гражданских служащих о склонении к совершению коррупционных правонарушений;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0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работы комиссии по соблюдению требований к служебному поведению федеральных государственных гражданских служащих и урегулированию конфликтов интересов;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4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проведения служебных проверок;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8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организации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 ротации федеральных государственных гражданских служащих;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08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ведомственных планов противодействия коррупции;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1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законодательства о противодействии коррупции (отчеты о реализации ведомственных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ланов противодействия коррупции, о деятельности комиссии по соблюдению требований к служебному поведению федеральных государственных гражданских служащих и урегулированию конфликтов интересов)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сотрудников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01.12.2018-31.12.2018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67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порядке работы с подсистемой обеспечения соблюдения требований к служебному поведению, урегулированию конфликтов интересов и противодействия коррупции единой системы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01.02.2019-28.02.2019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66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сотрудников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31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 (20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годы)</w:t>
            </w:r>
          </w:p>
        </w:tc>
      </w:tr>
      <w:tr>
        <w:trPr>
          <w:trHeight w:val="48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оценке коррупционных рисков в ФОИВ-участниках программы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инструкторско-методических семинаров по оценке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3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2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признаков, характеризующих коррупционное поведение должностного лица при осуществлении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7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(одобрение)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перечня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-опасных функций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9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12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перечня должностей федеральной государственной гражданской службы, замещение которых связано с коррупционными рисками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-участников программы 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75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мероприятий по оценке коррупционных рисков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01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факторов, являющихся признаками коррупционных рисков 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518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минимизации выявленных коррупционных рисков</w:t>
            </w:r>
          </w:p>
        </w:tc>
      </w:tr>
      <w:tr>
        <w:trPr>
          <w:trHeight w:val="108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правовых и организационных мер по минимизации выявленных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(корректировка) в ФОИВ-участниках программы правовых и организационных мер по минимизации выявленных коррупционных рисков и включение их в план противодействия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99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исполнения должностных обязанностей федеральными государственными гражданскими служащими, посредством информации о признаках и фактах коррупционной деятельности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hRule="exact"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мониторинга реализации комплекса правовых и организационных мер по минимизации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51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ежегодных докладов о результатах мониторинга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правовых и организационных мер по минимизации коррупционных рисков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hRule="exact" w:val="395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и утверждение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карты коррупционных рисков</w:t>
            </w:r>
          </w:p>
        </w:tc>
      </w:tr>
      <w:tr>
        <w:trPr>
          <w:trHeight w:val="124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(корректировка)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проектов карт коррупционных рисков и определение правовых и организационных мер по их минимизации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01.10.2020-15.10.2020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8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-участниками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 общественного обсуждения проектов карт коррупционных рисков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4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(корректировка) в каждом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-участнике программы карты коррупционных рисков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01.11.2020-10.11.2020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111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разработки и утверждения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карт коррупционных рисков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05.10.2020-15.11.2020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433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ротации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предложений по организации ротации федеральных государственных гражданских служащих в целях повышения эффективности гражданской службы и противодействия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01.02.2020-15.02.2020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0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(корректировка) Методических рекомендаций по организации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15.02.2020-29.02.2020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(корректировка)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-участниками программы ведомственных методических рекомендаций по организации ротации федеральных государственных гражданских служащих (в территориальных органах (категории "руководители")</w:t>
            </w:r>
            <w:proofErr w:type="gramEnd"/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01.03.2020-15.03.2020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проектов</w:t>
            </w:r>
          </w:p>
        </w:tc>
      </w:tr>
      <w:tr>
        <w:trPr>
          <w:trHeight w:val="2131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инструкторско-методических семинаров по порядку организации и проведения ротации федеральных государственных гражданских служащих ФОИВ-участников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15.03.2020-31.03.2020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27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(корректировка) в ФОИВ-участниках программы проекта плана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01.04.2020-15.04.2020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ротации федеральных государственных гражданских служащих ФОИВ-участников программы в соответствии с утвержденным планом проведения ротации федеральных государственных гражданских служащих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19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ротации федеральных государственных гражданских служащих в ФОИВ-участниках программы и представление ежегодного доклада по его результатам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725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01.12.2019-31.12.2019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9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01.04.2020-30.04.2020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01.06.2020-30.06.2020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16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83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01.09.2020-30.09.2020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207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гражданских служащих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ФОИВ-участниках программы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замещающих должности, связанные с высоким коррупционным риском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hRule="exact" w:val="674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внедрению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порядка включения сведений в реестр и исключения из него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участниками программы в установленном порядке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756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58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22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реализации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-участниках программы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9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социологического исследования по коррупционной тематике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719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Внедрение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-участниках программы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методики оценки эффективности деятельности подразделений кадровых служб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>
        <w:trPr>
          <w:trHeight w:val="1566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оценке эффективности деятельности подразделений кадровых служб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5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и иных мероприятий по профессиональному развитию по антикоррупционной тематике для сотрудников подразделений кадровых служб (должностных лиц), ответственных за профилактику коррупционных и иных правонарушений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01.09.2020-30.11.2020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>
        <w:trPr>
          <w:trHeight w:val="767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повышению эффективности антикоррупционных механизмов за счет внедрения современных информационных технологий</w:t>
            </w:r>
          </w:p>
        </w:tc>
      </w:tr>
      <w:tr>
        <w:trPr>
          <w:trHeight w:val="105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01.01.2020-31.01.2020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01.03.2020-31.03.2020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60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01.04.2020-30.04.2020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689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01.06.2020-30.06.2020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7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77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01.09.2020-30.09.2020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размещения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01.10.2020-31.10.2020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Минтруд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9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размещению и ежемесячной актуализации в специальных разделах официальных сайтов ФОИВ-участников программы в сети "Интернет" актуальной информации о мерах по предупреждению коррупции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641"/>
        </w:trPr>
        <w:tc>
          <w:tcPr>
            <w:tcW w:w="157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информационных технологий в кадровую работу, в том числе в деятельность подразделений кадровой службы по противодействию коррупционным и иным правонарушениям</w:t>
            </w:r>
          </w:p>
        </w:tc>
      </w:tr>
      <w:tr>
        <w:trPr>
          <w:trHeight w:val="2662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инструкторско-методического семинара с представителями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о порядке работы с подсистемой обеспечения соблюдения требований к служебному поведению, урегулированию конфликтов интересов и противодействия коррупции единой системы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01.02.2020-29.02.2020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государственной службы и кадров Правительства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>
        <w:trPr>
          <w:trHeight w:val="1754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>
        <w:trPr>
          <w:trHeight w:val="1673"/>
        </w:trPr>
        <w:tc>
          <w:tcPr>
            <w:tcW w:w="12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375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работы сотрудников подразделений кадровых служб (должностных лиц) по профилактике коррупционных и иных правонарушений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-участников программы в единой системе</w:t>
            </w:r>
          </w:p>
        </w:tc>
        <w:tc>
          <w:tcPr>
            <w:tcW w:w="1652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01.12.2020-31.12.2020</w:t>
            </w:r>
          </w:p>
        </w:tc>
        <w:tc>
          <w:tcPr>
            <w:tcW w:w="3066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70" w:type="dxa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</w:tbl>
    <w:p>
      <w:pPr>
        <w:rPr>
          <w:sz w:val="0"/>
          <w:szCs w:val="0"/>
        </w:rPr>
      </w:pPr>
    </w:p>
    <w:sectPr>
      <w:footerReference w:type="default" r:id="rId8"/>
      <w:pgSz w:w="16840" w:h="11907" w:orient="landscape"/>
      <w:pgMar w:top="1134" w:right="567" w:bottom="108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10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48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rPr>
      <w:rFonts w:ascii="Times New Roman" w:hAnsi="Times New Roman"/>
      <w:lang w:val="en-US" w:eastAsia="en-US"/>
    </w:rPr>
  </w:style>
  <w:style w:type="character" w:styleId="a5">
    <w:name w:val="footnote reference"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rPr>
      <w:rFonts w:ascii="Times New Roman" w:hAnsi="Times New Roman"/>
      <w:lang w:val="en-US" w:eastAsia="en-US"/>
    </w:rPr>
  </w:style>
  <w:style w:type="character" w:styleId="a5">
    <w:name w:val="footnote reference"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6EB7-594A-49B0-A6FB-AC58DA5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48</Pages>
  <Words>7595</Words>
  <Characters>66552</Characters>
  <Application>Microsoft Office Word</Application>
  <DocSecurity>0</DocSecurity>
  <Lines>554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74000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Спиридонов А.А.</cp:lastModifiedBy>
  <cp:revision>11</cp:revision>
  <cp:lastPrinted>2018-04-23T16:10:00Z</cp:lastPrinted>
  <dcterms:created xsi:type="dcterms:W3CDTF">2018-05-04T13:50:00Z</dcterms:created>
  <dcterms:modified xsi:type="dcterms:W3CDTF">2018-05-10T12:03:00Z</dcterms:modified>
</cp:coreProperties>
</file>